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B5" w:rsidRPr="009C1D69" w:rsidRDefault="00DC7AB5" w:rsidP="009C1D69">
      <w:pPr>
        <w:pStyle w:val="p1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bookmark0"/>
      <w:r w:rsidRPr="009C1D69">
        <w:rPr>
          <w:rStyle w:val="s1"/>
          <w:b/>
          <w:sz w:val="28"/>
          <w:szCs w:val="28"/>
        </w:rPr>
        <w:t>Информация о проведении общероссийского дня приема граждан в День</w:t>
      </w:r>
      <w:bookmarkEnd w:id="0"/>
    </w:p>
    <w:p w:rsidR="00DC7AB5" w:rsidRDefault="00DC7AB5" w:rsidP="009C1D69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bookmarkStart w:id="1" w:name="bookmark1"/>
      <w:r w:rsidRPr="009C1D69">
        <w:rPr>
          <w:rStyle w:val="s1"/>
          <w:b/>
          <w:sz w:val="28"/>
          <w:szCs w:val="28"/>
        </w:rPr>
        <w:t>Конституции Российской Федерации 12 декабря 201</w:t>
      </w:r>
      <w:r w:rsidR="009C1D69">
        <w:rPr>
          <w:rStyle w:val="s1"/>
          <w:b/>
          <w:sz w:val="28"/>
          <w:szCs w:val="28"/>
        </w:rPr>
        <w:t>7</w:t>
      </w:r>
      <w:r w:rsidRPr="009C1D69">
        <w:rPr>
          <w:rStyle w:val="s1"/>
          <w:b/>
          <w:sz w:val="28"/>
          <w:szCs w:val="28"/>
        </w:rPr>
        <w:t xml:space="preserve"> года</w:t>
      </w:r>
      <w:bookmarkEnd w:id="1"/>
    </w:p>
    <w:p w:rsidR="009C1D69" w:rsidRPr="009C1D69" w:rsidRDefault="009C1D69" w:rsidP="009C1D69">
      <w:pPr>
        <w:pStyle w:val="p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7AB5" w:rsidRPr="009C1D69" w:rsidRDefault="009C1D69" w:rsidP="009C1D69">
      <w:pPr>
        <w:pStyle w:val="p3"/>
        <w:spacing w:before="0" w:beforeAutospacing="0" w:after="0" w:afterAutospacing="0"/>
        <w:jc w:val="both"/>
      </w:pPr>
      <w:r w:rsidRPr="009C1D69">
        <w:t xml:space="preserve">      </w:t>
      </w:r>
      <w:proofErr w:type="gramStart"/>
      <w:r w:rsidR="00DC7AB5" w:rsidRPr="009C1D69"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 w:rsidR="00DC7AB5" w:rsidRPr="009C1D69">
        <w:t xml:space="preserve">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DC7AB5" w:rsidRPr="009C1D69" w:rsidRDefault="009C1D69" w:rsidP="009C1D69">
      <w:pPr>
        <w:pStyle w:val="p3"/>
        <w:spacing w:before="0" w:beforeAutospacing="0" w:after="0" w:afterAutospacing="0"/>
        <w:jc w:val="both"/>
      </w:pPr>
      <w:r w:rsidRPr="009C1D69">
        <w:t xml:space="preserve">      </w:t>
      </w:r>
      <w:proofErr w:type="gramStart"/>
      <w:r w:rsidR="00DC7AB5" w:rsidRPr="009C1D69"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proofErr w:type="spellStart"/>
      <w:r w:rsidR="00DC7AB5" w:rsidRPr="009C1D69">
        <w:t>видео-конференц-связи</w:t>
      </w:r>
      <w:proofErr w:type="spellEnd"/>
      <w:r w:rsidR="00DC7AB5" w:rsidRPr="009C1D69">
        <w:t xml:space="preserve">, видеосвязи, </w:t>
      </w:r>
      <w:proofErr w:type="spellStart"/>
      <w:r w:rsidR="00DC7AB5" w:rsidRPr="009C1D69">
        <w:t>аудиосвязи</w:t>
      </w:r>
      <w:proofErr w:type="spellEnd"/>
      <w:r w:rsidR="00DC7AB5" w:rsidRPr="009C1D69"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="00DC7AB5" w:rsidRPr="009C1D69"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DC7AB5" w:rsidRPr="009C1D69" w:rsidRDefault="009C1D69" w:rsidP="009C1D69">
      <w:pPr>
        <w:pStyle w:val="p3"/>
        <w:spacing w:before="0" w:beforeAutospacing="0" w:after="0" w:afterAutospacing="0"/>
        <w:jc w:val="both"/>
      </w:pPr>
      <w:r w:rsidRPr="009C1D69">
        <w:t xml:space="preserve">      </w:t>
      </w:r>
      <w:r w:rsidR="00DC7AB5" w:rsidRPr="009C1D69"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="00DC7AB5" w:rsidRPr="009C1D69">
        <w:t>видео-конференц-связи</w:t>
      </w:r>
      <w:proofErr w:type="spellEnd"/>
      <w:r w:rsidR="00DC7AB5" w:rsidRPr="009C1D69">
        <w:t xml:space="preserve">, видеосвязи, </w:t>
      </w:r>
      <w:proofErr w:type="spellStart"/>
      <w:r w:rsidR="00DC7AB5" w:rsidRPr="009C1D69">
        <w:t>аудиосвязи</w:t>
      </w:r>
      <w:proofErr w:type="spellEnd"/>
      <w:r w:rsidR="00DC7AB5" w:rsidRPr="009C1D69"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 w:rsidR="00DC7AB5" w:rsidRPr="009C1D69">
        <w:t>видео-конференц-связи</w:t>
      </w:r>
      <w:proofErr w:type="spellEnd"/>
      <w:r w:rsidR="00DC7AB5" w:rsidRPr="009C1D69">
        <w:t xml:space="preserve">, видеосвязи, </w:t>
      </w:r>
      <w:proofErr w:type="spellStart"/>
      <w:r w:rsidR="00DC7AB5" w:rsidRPr="009C1D69">
        <w:t>аудиосвязи</w:t>
      </w:r>
      <w:proofErr w:type="spellEnd"/>
      <w:r w:rsidR="00DC7AB5" w:rsidRPr="009C1D69">
        <w:t xml:space="preserve"> или иных видов связи данные заявители информируются в течение 3 рабочих дней после общероссийского дня приема граждан. </w:t>
      </w:r>
    </w:p>
    <w:p w:rsidR="009C1D69" w:rsidRPr="009C1D69" w:rsidRDefault="009C1D69" w:rsidP="009C1D69">
      <w:pPr>
        <w:pStyle w:val="p3"/>
        <w:spacing w:before="0" w:beforeAutospacing="0" w:after="0" w:afterAutospacing="0"/>
        <w:jc w:val="both"/>
      </w:pPr>
      <w:r w:rsidRPr="009C1D69">
        <w:t xml:space="preserve">      Прием граждан уполномоченными лицами в Администрации Большесолдатского района Курской области</w:t>
      </w:r>
      <w:r w:rsidRPr="009C1D69">
        <w:rPr>
          <w:rStyle w:val="s2"/>
        </w:rPr>
        <w:t xml:space="preserve"> </w:t>
      </w:r>
      <w:r w:rsidRPr="009C1D69">
        <w:t xml:space="preserve">может осуществляться по предварительной записи по адресу: 307850, Курская область, </w:t>
      </w:r>
      <w:proofErr w:type="spellStart"/>
      <w:r w:rsidRPr="009C1D69">
        <w:t>Большесолдатский</w:t>
      </w:r>
      <w:proofErr w:type="spellEnd"/>
      <w:r w:rsidRPr="009C1D69">
        <w:t xml:space="preserve"> район, с</w:t>
      </w:r>
      <w:proofErr w:type="gramStart"/>
      <w:r w:rsidRPr="009C1D69">
        <w:t>.Б</w:t>
      </w:r>
      <w:proofErr w:type="gramEnd"/>
      <w:r w:rsidRPr="009C1D69">
        <w:t>ольшое Солдатское, ул.Мира, 1 или по телефону: 8(47136) 2-12-23.</w:t>
      </w:r>
    </w:p>
    <w:p w:rsidR="009C1D69" w:rsidRPr="009C1D69" w:rsidRDefault="009C1D69" w:rsidP="009C1D69">
      <w:pPr>
        <w:pStyle w:val="p4"/>
        <w:spacing w:before="0" w:beforeAutospacing="0" w:after="0" w:afterAutospacing="0"/>
        <w:jc w:val="both"/>
      </w:pPr>
      <w:r w:rsidRPr="009C1D69">
        <w:t xml:space="preserve">     Информация об адресах проведения 12 декабря 2017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4" w:tgtFrame="_blank" w:history="1">
        <w:r w:rsidRPr="009C1D69">
          <w:rPr>
            <w:rStyle w:val="a3"/>
          </w:rPr>
          <w:t>http://letters.kremlin.ru/receptions</w:t>
        </w:r>
      </w:hyperlink>
      <w:r w:rsidRPr="009C1D69">
        <w:t xml:space="preserve">), а также на официальном сайте Администрации </w:t>
      </w:r>
      <w:proofErr w:type="spellStart"/>
      <w:r w:rsidRPr="009C1D69">
        <w:t>Большесолдатского</w:t>
      </w:r>
      <w:proofErr w:type="spellEnd"/>
      <w:r w:rsidRPr="009C1D69">
        <w:t xml:space="preserve"> района Курской области</w:t>
      </w:r>
      <w:r w:rsidRPr="009C1D69">
        <w:rPr>
          <w:rStyle w:val="s3"/>
        </w:rPr>
        <w:t xml:space="preserve"> </w:t>
      </w:r>
      <w:r w:rsidRPr="009C1D69">
        <w:t xml:space="preserve">в сети Интернет по адресу: </w:t>
      </w:r>
      <w:proofErr w:type="spellStart"/>
      <w:r w:rsidRPr="009C1D69">
        <w:rPr>
          <w:lang w:val="en-US"/>
        </w:rPr>
        <w:t>httr</w:t>
      </w:r>
      <w:proofErr w:type="spellEnd"/>
      <w:r w:rsidRPr="009C1D69">
        <w:t>//</w:t>
      </w:r>
      <w:proofErr w:type="spellStart"/>
      <w:r w:rsidRPr="009C1D69">
        <w:rPr>
          <w:lang w:val="en-US"/>
        </w:rPr>
        <w:t>bol</w:t>
      </w:r>
      <w:proofErr w:type="spellEnd"/>
      <w:r w:rsidRPr="009C1D69">
        <w:t>.</w:t>
      </w:r>
      <w:proofErr w:type="spellStart"/>
      <w:r w:rsidRPr="009C1D69">
        <w:rPr>
          <w:lang w:val="en-US"/>
        </w:rPr>
        <w:t>rkursk</w:t>
      </w:r>
      <w:proofErr w:type="spellEnd"/>
      <w:r w:rsidRPr="009C1D69">
        <w:t>.</w:t>
      </w:r>
      <w:proofErr w:type="spellStart"/>
      <w:r w:rsidRPr="009C1D69">
        <w:rPr>
          <w:lang w:val="en-US"/>
        </w:rPr>
        <w:t>ru</w:t>
      </w:r>
      <w:proofErr w:type="spellEnd"/>
      <w:r w:rsidRPr="009C1D69">
        <w:rPr>
          <w:rStyle w:val="s2"/>
        </w:rPr>
        <w:t>.</w:t>
      </w:r>
    </w:p>
    <w:p w:rsidR="009C1D69" w:rsidRPr="009C1D69" w:rsidRDefault="009C1D69" w:rsidP="009C1D69">
      <w:pPr>
        <w:pStyle w:val="p4"/>
        <w:spacing w:before="0" w:beforeAutospacing="0" w:after="0" w:afterAutospacing="0"/>
        <w:jc w:val="both"/>
        <w:rPr>
          <w:rStyle w:val="s2"/>
        </w:rPr>
      </w:pPr>
      <w:r w:rsidRPr="009C1D69">
        <w:rPr>
          <w:rStyle w:val="s2"/>
        </w:rPr>
        <w:t xml:space="preserve">      Прием граждан в Администрации Большесолдатского района Курской области осуществляется по вопросам входящим в ее компетенцию: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1) подготовка проекта бюджета района и его исполнение;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2) подготовка проектов правовых актов по вопросам установления, изменения и отмены местных налогов и сборов района;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собственности района в порядке, определенном Представительным Собранием;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 xml:space="preserve">4) организация в границах района </w:t>
      </w:r>
      <w:proofErr w:type="spellStart"/>
      <w:r w:rsidRPr="009C1D69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9C1D69">
        <w:rPr>
          <w:rFonts w:ascii="Times New Roman" w:hAnsi="Times New Roman" w:cs="Times New Roman"/>
          <w:sz w:val="24"/>
          <w:szCs w:val="24"/>
        </w:rPr>
        <w:t>- и газоснабжения поселений;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5) содержание и строительство автомобильных дорог общего пользования между населенными пунктами, мостов и иных транспортных инженерных сооружений вне границ населенных пунктов в границах  района, за исключением автомобильных дорог общего пользования, мостов и иных транспортных инженерных сооружений федерального и регионального значения;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7) участие в предупреждении и ликвидации последствий чрезвычайных ситуаций на территории района;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lastRenderedPageBreak/>
        <w:t>8) организация охраны общественного порядка на территории района муниципальной милицией;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 xml:space="preserve">9) организация мероприятий </w:t>
      </w:r>
      <w:proofErr w:type="spellStart"/>
      <w:r w:rsidRPr="009C1D69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9C1D69">
        <w:rPr>
          <w:rFonts w:ascii="Times New Roman" w:hAnsi="Times New Roman" w:cs="Times New Roman"/>
          <w:sz w:val="24"/>
          <w:szCs w:val="24"/>
        </w:rPr>
        <w:t xml:space="preserve"> характера по охране окружающей среды;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10) организация и осуществление экологического контроля объектов производственного и социального назначения на территории района, за исключением объектов, экологический контроль которых осуществляют федеральные органы государственной власти;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D69">
        <w:rPr>
          <w:rFonts w:ascii="Times New Roman" w:hAnsi="Times New Roman" w:cs="Times New Roman"/>
          <w:sz w:val="24"/>
          <w:szCs w:val="24"/>
        </w:rPr>
        <w:t>11)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Курской области; организация предоставления дополнительного образования и общедоступного бесплатного дошкольного образования на территории района, а также организация отдыха детей в каникулярное время;</w:t>
      </w:r>
      <w:proofErr w:type="gramEnd"/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12) организация оказания на территории района скорой медицинской помощи (за исключением санитарно-авиационной), первичной медико-санитарной помощи в амбулаторно-поликлинических и больничных учреждениях, медицинской помощи женщинам в период беременности, во время и после родов;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13) опека и попечительство;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14) организация утилизации и переработки бытовых и промышленных отходов;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15) утверждение схем территориального планирования района, утверждение подготовленной на основе схемы территориального планирования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района, резервирование и изъятие, в том числе путем выкупа, земельных участков в границах района для муниципальных нужд;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16) формирование и содержание муниципального архива, включая хранение архивных фондов поселений;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 xml:space="preserve">17) содержание на территории района </w:t>
      </w:r>
      <w:proofErr w:type="spellStart"/>
      <w:r w:rsidRPr="009C1D69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9C1D69">
        <w:rPr>
          <w:rFonts w:ascii="Times New Roman" w:hAnsi="Times New Roman" w:cs="Times New Roman"/>
          <w:sz w:val="24"/>
          <w:szCs w:val="24"/>
        </w:rPr>
        <w:t xml:space="preserve"> мест захоронения, организация ритуальных услуг;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18) создание условий для обеспечения поселений, входящих в состав  района, услугами связи, общественного питания, торговли и бытового обслуживания;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19) организация библиотечного обслуживания поселений (обеспечение услугами библиотечного коллектора);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20) выравнивание уровня бюджетной обеспеченности поселений, входящих в состав района, за счет средств бюджета района;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21) организация и осуществление мероприятий по гражданской обороне, защите населения и территории района от чрезвычайных ситуаций природного и техногенного характера;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22) создание, развитие и обеспечение охраны лечебно-оздоровительных местностей и курортов местного значения на территории   района;</w:t>
      </w:r>
    </w:p>
    <w:p w:rsidR="009C1D69" w:rsidRPr="009C1D69" w:rsidRDefault="009C1D69" w:rsidP="009C1D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D69">
        <w:rPr>
          <w:rFonts w:ascii="Times New Roman" w:hAnsi="Times New Roman" w:cs="Times New Roman"/>
          <w:sz w:val="24"/>
          <w:szCs w:val="24"/>
        </w:rPr>
        <w:t>23) осуществление мероприятий по обеспечению безопасности людей на водных объектах, охране их жизни и здоровья.</w:t>
      </w:r>
    </w:p>
    <w:p w:rsidR="009C1D69" w:rsidRPr="009C1D69" w:rsidRDefault="009C1D69" w:rsidP="009C1D69">
      <w:pPr>
        <w:pStyle w:val="a4"/>
        <w:rPr>
          <w:sz w:val="24"/>
        </w:rPr>
      </w:pPr>
      <w:r w:rsidRPr="009C1D69">
        <w:rPr>
          <w:sz w:val="24"/>
        </w:rPr>
        <w:t xml:space="preserve"> Администрация района осуществляет иные полномочия, отнесенные законодательством и Уставом района к ведению органов местного самоуправления, за исключением полномочий, отнесенных федеральными и областными законами, Уставом района к ведению Представительного Собрания района.</w:t>
      </w:r>
    </w:p>
    <w:p w:rsidR="009C1D69" w:rsidRPr="009C1D69" w:rsidRDefault="009C1D69" w:rsidP="009C1D69">
      <w:pPr>
        <w:pStyle w:val="a4"/>
        <w:rPr>
          <w:sz w:val="24"/>
        </w:rPr>
      </w:pPr>
      <w:r w:rsidRPr="009C1D69">
        <w:rPr>
          <w:sz w:val="24"/>
        </w:rPr>
        <w:t>Администрация района осуществляет отдельные государственные полномочия, переданные органам местного самоуправления района федеральными законами и законами Курской области.</w:t>
      </w:r>
    </w:p>
    <w:p w:rsidR="009C1D69" w:rsidRPr="009C1D69" w:rsidRDefault="009C1D69" w:rsidP="009C1D69">
      <w:pPr>
        <w:pStyle w:val="a4"/>
        <w:rPr>
          <w:sz w:val="24"/>
        </w:rPr>
      </w:pPr>
      <w:r w:rsidRPr="009C1D69">
        <w:rPr>
          <w:sz w:val="24"/>
        </w:rPr>
        <w:t xml:space="preserve"> Полномочия структурных подразделений (отделов) Администрации района по решению вопросов местного значения в соответствии с Уставом района определяются в положениях об отделах Администрации района, утверждаемых Главой района.</w:t>
      </w:r>
    </w:p>
    <w:p w:rsidR="009C1D69" w:rsidRPr="009C1D69" w:rsidRDefault="009C1D69" w:rsidP="009C1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D69" w:rsidRPr="009C1D69" w:rsidRDefault="009C1D69" w:rsidP="009C1D69">
      <w:pPr>
        <w:pStyle w:val="p3"/>
        <w:spacing w:before="0" w:beforeAutospacing="0" w:after="0" w:afterAutospacing="0"/>
        <w:jc w:val="both"/>
      </w:pPr>
    </w:p>
    <w:sectPr w:rsidR="009C1D69" w:rsidRPr="009C1D69" w:rsidSect="009C1D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B5"/>
    <w:rsid w:val="00610EB2"/>
    <w:rsid w:val="009713A5"/>
    <w:rsid w:val="009C1D69"/>
    <w:rsid w:val="00DC7AB5"/>
    <w:rsid w:val="00E7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7AB5"/>
  </w:style>
  <w:style w:type="paragraph" w:customStyle="1" w:styleId="p2">
    <w:name w:val="p2"/>
    <w:basedOn w:val="a"/>
    <w:rsid w:val="00D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C7AB5"/>
  </w:style>
  <w:style w:type="paragraph" w:customStyle="1" w:styleId="p4">
    <w:name w:val="p4"/>
    <w:basedOn w:val="a"/>
    <w:rsid w:val="00D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DC7AB5"/>
    <w:rPr>
      <w:color w:val="0000FF"/>
      <w:u w:val="single"/>
    </w:rPr>
  </w:style>
  <w:style w:type="character" w:customStyle="1" w:styleId="s3">
    <w:name w:val="s3"/>
    <w:basedOn w:val="a0"/>
    <w:rsid w:val="00DC7AB5"/>
  </w:style>
  <w:style w:type="paragraph" w:styleId="a4">
    <w:name w:val="Body Text Indent"/>
    <w:basedOn w:val="a"/>
    <w:link w:val="a5"/>
    <w:rsid w:val="009C1D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C1D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yb03fe4e93bf5e8cda4de73c2ee0e3709&amp;url=http%3A%2F%2Fletters.kremlin.ru%2F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1136</Words>
  <Characters>6479</Characters>
  <Application>Microsoft Office Word</Application>
  <DocSecurity>0</DocSecurity>
  <Lines>53</Lines>
  <Paragraphs>15</Paragraphs>
  <ScaleCrop>false</ScaleCrop>
  <Company>Microsoft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Admin</cp:lastModifiedBy>
  <cp:revision>2</cp:revision>
  <cp:lastPrinted>2017-12-08T06:20:00Z</cp:lastPrinted>
  <dcterms:created xsi:type="dcterms:W3CDTF">2017-12-08T06:21:00Z</dcterms:created>
  <dcterms:modified xsi:type="dcterms:W3CDTF">2017-12-08T06:21:00Z</dcterms:modified>
</cp:coreProperties>
</file>