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E0D" w:rsidRPr="00EF5E19" w:rsidRDefault="00780E0D" w:rsidP="00780E0D">
      <w:pPr>
        <w:pStyle w:val="ConsPlusNonformat"/>
        <w:ind w:firstLine="709"/>
        <w:jc w:val="center"/>
        <w:rPr>
          <w:rFonts w:ascii="Arial" w:hAnsi="Arial" w:cs="Arial"/>
          <w:b/>
          <w:sz w:val="32"/>
          <w:szCs w:val="32"/>
        </w:rPr>
      </w:pPr>
      <w:bookmarkStart w:id="0" w:name="_GoBack"/>
      <w:bookmarkEnd w:id="0"/>
      <w:r w:rsidRPr="00EF5E19">
        <w:rPr>
          <w:rFonts w:ascii="Arial" w:hAnsi="Arial" w:cs="Arial"/>
          <w:b/>
          <w:sz w:val="32"/>
          <w:szCs w:val="32"/>
        </w:rPr>
        <w:t>АДМИНИСТРАЦИЯ</w:t>
      </w:r>
    </w:p>
    <w:p w:rsidR="00780E0D" w:rsidRPr="00EF5E19" w:rsidRDefault="00780E0D" w:rsidP="00780E0D">
      <w:pPr>
        <w:pStyle w:val="ConsPlusNonformat"/>
        <w:ind w:firstLine="709"/>
        <w:jc w:val="center"/>
        <w:rPr>
          <w:rFonts w:ascii="Arial" w:hAnsi="Arial" w:cs="Arial"/>
          <w:b/>
          <w:sz w:val="32"/>
          <w:szCs w:val="32"/>
        </w:rPr>
      </w:pPr>
      <w:r w:rsidRPr="00EF5E19">
        <w:rPr>
          <w:rFonts w:ascii="Arial" w:hAnsi="Arial" w:cs="Arial"/>
          <w:b/>
          <w:sz w:val="32"/>
          <w:szCs w:val="32"/>
        </w:rPr>
        <w:t>ЛЮБОСТАНСКОГО СЕЛЬСОВЕТА</w:t>
      </w:r>
    </w:p>
    <w:p w:rsidR="00780E0D" w:rsidRPr="00EF5E19" w:rsidRDefault="00780E0D" w:rsidP="00780E0D">
      <w:pPr>
        <w:pStyle w:val="ConsPlusNonformat"/>
        <w:ind w:firstLine="709"/>
        <w:jc w:val="center"/>
        <w:rPr>
          <w:rFonts w:ascii="Arial" w:hAnsi="Arial" w:cs="Arial"/>
          <w:b/>
          <w:sz w:val="32"/>
          <w:szCs w:val="32"/>
        </w:rPr>
      </w:pPr>
      <w:r w:rsidRPr="00EF5E19">
        <w:rPr>
          <w:rFonts w:ascii="Arial" w:hAnsi="Arial" w:cs="Arial"/>
          <w:b/>
          <w:sz w:val="32"/>
          <w:szCs w:val="32"/>
        </w:rPr>
        <w:t>БОЛЬШЕСОЛДАТСКОГО РАЙОНА</w:t>
      </w:r>
    </w:p>
    <w:p w:rsidR="00780E0D" w:rsidRPr="00EF5E19" w:rsidRDefault="00780E0D" w:rsidP="00780E0D">
      <w:pPr>
        <w:pStyle w:val="ConsPlusNonformat"/>
        <w:ind w:firstLine="709"/>
        <w:jc w:val="center"/>
        <w:rPr>
          <w:rFonts w:ascii="Arial" w:hAnsi="Arial" w:cs="Arial"/>
          <w:b/>
          <w:sz w:val="32"/>
          <w:szCs w:val="32"/>
        </w:rPr>
      </w:pPr>
      <w:r w:rsidRPr="00EF5E19">
        <w:rPr>
          <w:rFonts w:ascii="Arial" w:hAnsi="Arial" w:cs="Arial"/>
          <w:b/>
          <w:sz w:val="32"/>
          <w:szCs w:val="32"/>
        </w:rPr>
        <w:t>КУРСКОЙ ОБЛАСТИ</w:t>
      </w:r>
    </w:p>
    <w:p w:rsidR="00780E0D" w:rsidRPr="00EF5E19" w:rsidRDefault="00780E0D" w:rsidP="00780E0D">
      <w:pPr>
        <w:pStyle w:val="ConsPlusNonformat"/>
        <w:ind w:firstLine="709"/>
        <w:jc w:val="center"/>
        <w:rPr>
          <w:rFonts w:ascii="Arial" w:hAnsi="Arial" w:cs="Arial"/>
          <w:b/>
          <w:sz w:val="32"/>
          <w:szCs w:val="32"/>
        </w:rPr>
      </w:pPr>
    </w:p>
    <w:p w:rsidR="00780E0D" w:rsidRPr="00EF5E19" w:rsidRDefault="00780E0D" w:rsidP="00780E0D">
      <w:pPr>
        <w:pStyle w:val="ConsPlusNonformat"/>
        <w:ind w:firstLine="709"/>
        <w:jc w:val="center"/>
        <w:rPr>
          <w:rFonts w:ascii="Arial" w:hAnsi="Arial" w:cs="Arial"/>
          <w:b/>
          <w:sz w:val="32"/>
          <w:szCs w:val="32"/>
        </w:rPr>
      </w:pPr>
      <w:r w:rsidRPr="00EF5E19">
        <w:rPr>
          <w:rFonts w:ascii="Arial" w:hAnsi="Arial" w:cs="Arial"/>
          <w:b/>
          <w:sz w:val="32"/>
          <w:szCs w:val="32"/>
        </w:rPr>
        <w:t>ПОСТАНОВЛЕНИЕ</w:t>
      </w:r>
    </w:p>
    <w:p w:rsidR="00780E0D" w:rsidRPr="00EF5E19" w:rsidRDefault="00780E0D" w:rsidP="00780E0D">
      <w:pPr>
        <w:pStyle w:val="ConsPlusNonformat"/>
        <w:ind w:firstLine="709"/>
        <w:jc w:val="center"/>
        <w:rPr>
          <w:rFonts w:ascii="Arial" w:hAnsi="Arial" w:cs="Arial"/>
          <w:b/>
          <w:sz w:val="32"/>
          <w:szCs w:val="32"/>
        </w:rPr>
      </w:pPr>
      <w:r w:rsidRPr="00EF5E19">
        <w:rPr>
          <w:rFonts w:ascii="Arial" w:hAnsi="Arial" w:cs="Arial"/>
          <w:b/>
          <w:sz w:val="32"/>
          <w:szCs w:val="32"/>
        </w:rPr>
        <w:t xml:space="preserve">от </w:t>
      </w:r>
      <w:r w:rsidR="00602B1A">
        <w:rPr>
          <w:rFonts w:ascii="Arial" w:hAnsi="Arial" w:cs="Arial"/>
          <w:b/>
          <w:sz w:val="32"/>
          <w:szCs w:val="32"/>
        </w:rPr>
        <w:t>11.12.</w:t>
      </w:r>
      <w:r>
        <w:rPr>
          <w:rFonts w:ascii="Arial" w:hAnsi="Arial" w:cs="Arial"/>
          <w:b/>
          <w:sz w:val="32"/>
          <w:szCs w:val="32"/>
        </w:rPr>
        <w:t>20</w:t>
      </w:r>
      <w:r w:rsidR="00BB2996">
        <w:rPr>
          <w:rFonts w:ascii="Arial" w:hAnsi="Arial" w:cs="Arial"/>
          <w:b/>
          <w:sz w:val="32"/>
          <w:szCs w:val="32"/>
        </w:rPr>
        <w:t>20</w:t>
      </w:r>
      <w:r w:rsidRPr="00EF5E19">
        <w:rPr>
          <w:rFonts w:ascii="Arial" w:hAnsi="Arial" w:cs="Arial"/>
          <w:b/>
          <w:sz w:val="32"/>
          <w:szCs w:val="32"/>
        </w:rPr>
        <w:t xml:space="preserve"> г. №</w:t>
      </w:r>
      <w:r w:rsidR="00602B1A">
        <w:rPr>
          <w:rFonts w:ascii="Arial" w:hAnsi="Arial" w:cs="Arial"/>
          <w:b/>
          <w:sz w:val="32"/>
          <w:szCs w:val="32"/>
        </w:rPr>
        <w:t>44</w:t>
      </w:r>
    </w:p>
    <w:p w:rsidR="00780E0D" w:rsidRPr="00EF5E19" w:rsidRDefault="00780E0D" w:rsidP="00780E0D">
      <w:pPr>
        <w:pStyle w:val="ConsPlusTitle"/>
        <w:widowControl/>
        <w:jc w:val="center"/>
        <w:rPr>
          <w:b w:val="0"/>
          <w:bCs w:val="0"/>
          <w:color w:val="000000"/>
          <w:sz w:val="32"/>
          <w:szCs w:val="32"/>
        </w:rPr>
      </w:pPr>
    </w:p>
    <w:p w:rsidR="00780E0D" w:rsidRPr="00FC321F" w:rsidRDefault="00BB2996" w:rsidP="00876977">
      <w:pPr>
        <w:pStyle w:val="ConsPlusTitle"/>
        <w:widowControl/>
        <w:suppressAutoHyphens/>
        <w:ind w:left="567" w:right="566"/>
        <w:jc w:val="center"/>
        <w:rPr>
          <w:color w:val="000000"/>
          <w:sz w:val="28"/>
          <w:szCs w:val="28"/>
        </w:rPr>
      </w:pPr>
      <w:r w:rsidRPr="00FC321F">
        <w:rPr>
          <w:color w:val="000000"/>
          <w:sz w:val="28"/>
          <w:szCs w:val="28"/>
        </w:rPr>
        <w:t xml:space="preserve">О внесении изменений и дополнений в </w:t>
      </w:r>
      <w:r w:rsidR="00780E0D" w:rsidRPr="00FC321F">
        <w:rPr>
          <w:color w:val="000000"/>
          <w:sz w:val="28"/>
          <w:szCs w:val="28"/>
        </w:rPr>
        <w:t>административ</w:t>
      </w:r>
      <w:r w:rsidRPr="00FC321F">
        <w:rPr>
          <w:color w:val="000000"/>
          <w:sz w:val="28"/>
          <w:szCs w:val="28"/>
        </w:rPr>
        <w:t>ный</w:t>
      </w:r>
      <w:r w:rsidR="00780E0D" w:rsidRPr="00FC321F">
        <w:rPr>
          <w:color w:val="000000"/>
          <w:sz w:val="28"/>
          <w:szCs w:val="28"/>
        </w:rPr>
        <w:t xml:space="preserve"> регламент</w:t>
      </w:r>
    </w:p>
    <w:p w:rsidR="00780E0D" w:rsidRPr="00FC321F" w:rsidRDefault="00780E0D" w:rsidP="00876977">
      <w:pPr>
        <w:pStyle w:val="ConsPlusTitle"/>
        <w:widowControl/>
        <w:suppressAutoHyphens/>
        <w:ind w:left="567" w:right="566"/>
        <w:jc w:val="center"/>
        <w:rPr>
          <w:color w:val="000000"/>
          <w:sz w:val="28"/>
          <w:szCs w:val="28"/>
        </w:rPr>
      </w:pPr>
      <w:r w:rsidRPr="00FC321F">
        <w:rPr>
          <w:color w:val="000000"/>
          <w:sz w:val="28"/>
          <w:szCs w:val="28"/>
        </w:rPr>
        <w:t xml:space="preserve">осуществления муниципального контроля за </w:t>
      </w:r>
      <w:proofErr w:type="gramStart"/>
      <w:r w:rsidRPr="00FC321F">
        <w:rPr>
          <w:color w:val="000000"/>
          <w:sz w:val="28"/>
          <w:szCs w:val="28"/>
        </w:rPr>
        <w:t>соблюдением  правил</w:t>
      </w:r>
      <w:proofErr w:type="gramEnd"/>
      <w:r w:rsidRPr="00FC321F">
        <w:rPr>
          <w:color w:val="000000"/>
          <w:sz w:val="28"/>
          <w:szCs w:val="28"/>
        </w:rPr>
        <w:t xml:space="preserve"> благоустройства территории муниципального образования «</w:t>
      </w:r>
      <w:proofErr w:type="spellStart"/>
      <w:r w:rsidRPr="00FC321F">
        <w:rPr>
          <w:color w:val="000000"/>
          <w:sz w:val="28"/>
          <w:szCs w:val="28"/>
        </w:rPr>
        <w:t>Любостанский</w:t>
      </w:r>
      <w:proofErr w:type="spellEnd"/>
      <w:r w:rsidRPr="00FC321F">
        <w:rPr>
          <w:color w:val="000000"/>
          <w:sz w:val="28"/>
          <w:szCs w:val="28"/>
        </w:rPr>
        <w:t xml:space="preserve"> сельсовет» </w:t>
      </w:r>
      <w:proofErr w:type="spellStart"/>
      <w:r w:rsidRPr="00FC321F">
        <w:rPr>
          <w:color w:val="000000"/>
          <w:sz w:val="28"/>
          <w:szCs w:val="28"/>
        </w:rPr>
        <w:t>Большесолдатского</w:t>
      </w:r>
      <w:proofErr w:type="spellEnd"/>
      <w:r w:rsidRPr="00FC321F">
        <w:rPr>
          <w:color w:val="000000"/>
          <w:sz w:val="28"/>
          <w:szCs w:val="28"/>
        </w:rPr>
        <w:t xml:space="preserve"> района Курской области</w:t>
      </w:r>
    </w:p>
    <w:p w:rsidR="00780E0D" w:rsidRPr="00EF5E19" w:rsidRDefault="00780E0D" w:rsidP="00780E0D">
      <w:pPr>
        <w:pStyle w:val="ConsPlusTitle"/>
        <w:widowControl/>
        <w:jc w:val="both"/>
        <w:rPr>
          <w:b w:val="0"/>
          <w:bCs w:val="0"/>
          <w:color w:val="000000"/>
          <w:spacing w:val="-2"/>
          <w:sz w:val="24"/>
          <w:szCs w:val="24"/>
        </w:rPr>
      </w:pPr>
    </w:p>
    <w:p w:rsidR="00780E0D" w:rsidRPr="00BB2996" w:rsidRDefault="00780E0D" w:rsidP="00BB2996">
      <w:pPr>
        <w:ind w:firstLine="601"/>
        <w:jc w:val="both"/>
        <w:rPr>
          <w:rFonts w:ascii="Arial" w:hAnsi="Arial" w:cs="Arial"/>
          <w:color w:val="000000"/>
          <w:spacing w:val="-2"/>
        </w:rPr>
      </w:pPr>
      <w:r w:rsidRPr="00EF5E19">
        <w:rPr>
          <w:rFonts w:ascii="Arial" w:hAnsi="Arial" w:cs="Arial"/>
          <w:color w:val="000000"/>
          <w:spacing w:val="-2"/>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МО </w:t>
      </w:r>
      <w:r w:rsidRPr="00EF5E19">
        <w:rPr>
          <w:rFonts w:ascii="Arial" w:hAnsi="Arial" w:cs="Arial"/>
          <w:color w:val="000000"/>
        </w:rPr>
        <w:t>«</w:t>
      </w:r>
      <w:proofErr w:type="spellStart"/>
      <w:r w:rsidRPr="00EF5E19">
        <w:rPr>
          <w:rFonts w:ascii="Arial" w:hAnsi="Arial" w:cs="Arial"/>
          <w:color w:val="000000"/>
        </w:rPr>
        <w:t>Любостанский</w:t>
      </w:r>
      <w:proofErr w:type="spellEnd"/>
      <w:r w:rsidRPr="00EF5E19">
        <w:rPr>
          <w:rFonts w:ascii="Arial" w:hAnsi="Arial" w:cs="Arial"/>
          <w:color w:val="000000"/>
        </w:rPr>
        <w:t xml:space="preserve"> сельсовет» </w:t>
      </w:r>
      <w:proofErr w:type="spellStart"/>
      <w:r w:rsidRPr="00EF5E19">
        <w:rPr>
          <w:rFonts w:ascii="Arial" w:hAnsi="Arial" w:cs="Arial"/>
          <w:color w:val="000000"/>
        </w:rPr>
        <w:t>Большесолдатского</w:t>
      </w:r>
      <w:proofErr w:type="spellEnd"/>
      <w:r w:rsidRPr="00EF5E19">
        <w:rPr>
          <w:rFonts w:ascii="Arial" w:hAnsi="Arial" w:cs="Arial"/>
          <w:color w:val="000000"/>
        </w:rPr>
        <w:t xml:space="preserve"> </w:t>
      </w:r>
      <w:r w:rsidRPr="00EF5E19">
        <w:rPr>
          <w:rFonts w:ascii="Arial" w:hAnsi="Arial" w:cs="Arial"/>
          <w:color w:val="000000"/>
          <w:spacing w:val="-2"/>
        </w:rPr>
        <w:t xml:space="preserve">района Курской области, Администрация </w:t>
      </w:r>
      <w:proofErr w:type="spellStart"/>
      <w:r w:rsidRPr="00EF5E19">
        <w:rPr>
          <w:rFonts w:ascii="Arial" w:hAnsi="Arial" w:cs="Arial"/>
          <w:color w:val="000000"/>
          <w:spacing w:val="-2"/>
        </w:rPr>
        <w:t>Любостанского</w:t>
      </w:r>
      <w:proofErr w:type="spellEnd"/>
      <w:r w:rsidRPr="00EF5E19">
        <w:rPr>
          <w:rFonts w:ascii="Arial" w:hAnsi="Arial" w:cs="Arial"/>
          <w:color w:val="000000"/>
          <w:spacing w:val="-2"/>
        </w:rPr>
        <w:t xml:space="preserve"> сельсовета </w:t>
      </w:r>
      <w:proofErr w:type="spellStart"/>
      <w:r w:rsidRPr="00EF5E19">
        <w:rPr>
          <w:rFonts w:ascii="Arial" w:hAnsi="Arial" w:cs="Arial"/>
          <w:color w:val="000000"/>
          <w:spacing w:val="-2"/>
        </w:rPr>
        <w:t>Большесолдатского</w:t>
      </w:r>
      <w:proofErr w:type="spellEnd"/>
      <w:r w:rsidRPr="00EF5E19">
        <w:rPr>
          <w:rFonts w:ascii="Arial" w:hAnsi="Arial" w:cs="Arial"/>
          <w:color w:val="000000"/>
          <w:spacing w:val="-2"/>
        </w:rPr>
        <w:t xml:space="preserve"> района </w:t>
      </w:r>
      <w:r w:rsidR="00BB2996" w:rsidRPr="004021F5">
        <w:rPr>
          <w:rFonts w:ascii="Arial" w:hAnsi="Arial" w:cs="Arial"/>
          <w:b/>
          <w:color w:val="000000"/>
        </w:rPr>
        <w:t>ПОСТАНОВЛЯЕТ</w:t>
      </w:r>
      <w:r w:rsidRPr="00EF5E19">
        <w:rPr>
          <w:rFonts w:ascii="Arial" w:hAnsi="Arial" w:cs="Arial"/>
          <w:b/>
          <w:color w:val="000000"/>
          <w:spacing w:val="-2"/>
        </w:rPr>
        <w:t>:</w:t>
      </w:r>
    </w:p>
    <w:p w:rsidR="00780E0D" w:rsidRPr="00780E0D" w:rsidRDefault="00780E0D" w:rsidP="00876977">
      <w:pPr>
        <w:pStyle w:val="ConsPlusNonformat"/>
        <w:ind w:firstLine="709"/>
        <w:jc w:val="both"/>
        <w:rPr>
          <w:rFonts w:ascii="Arial" w:hAnsi="Arial" w:cs="Arial"/>
          <w:sz w:val="24"/>
          <w:szCs w:val="24"/>
        </w:rPr>
      </w:pPr>
      <w:r w:rsidRPr="00780E0D">
        <w:rPr>
          <w:rFonts w:ascii="Arial" w:hAnsi="Arial" w:cs="Arial"/>
          <w:color w:val="000000"/>
          <w:sz w:val="24"/>
          <w:szCs w:val="24"/>
        </w:rPr>
        <w:t xml:space="preserve">1. Внести изменения и </w:t>
      </w:r>
      <w:proofErr w:type="gramStart"/>
      <w:r w:rsidRPr="00780E0D">
        <w:rPr>
          <w:rFonts w:ascii="Arial" w:hAnsi="Arial" w:cs="Arial"/>
          <w:color w:val="000000"/>
          <w:sz w:val="24"/>
          <w:szCs w:val="24"/>
        </w:rPr>
        <w:t>дополнения  в</w:t>
      </w:r>
      <w:proofErr w:type="gramEnd"/>
      <w:r w:rsidRPr="00780E0D">
        <w:rPr>
          <w:rFonts w:ascii="Arial" w:hAnsi="Arial" w:cs="Arial"/>
          <w:color w:val="000000"/>
          <w:sz w:val="24"/>
          <w:szCs w:val="24"/>
        </w:rPr>
        <w:t xml:space="preserve"> Административный регламент осуществления муниципального контроля за соблюдением правил благоустройства территории муниципального образования «</w:t>
      </w:r>
      <w:proofErr w:type="spellStart"/>
      <w:r w:rsidRPr="00780E0D">
        <w:rPr>
          <w:rFonts w:ascii="Arial" w:hAnsi="Arial" w:cs="Arial"/>
          <w:color w:val="000000"/>
          <w:sz w:val="24"/>
          <w:szCs w:val="24"/>
        </w:rPr>
        <w:t>Любостанский</w:t>
      </w:r>
      <w:proofErr w:type="spellEnd"/>
      <w:r w:rsidRPr="00780E0D">
        <w:rPr>
          <w:rFonts w:ascii="Arial" w:hAnsi="Arial" w:cs="Arial"/>
          <w:color w:val="000000"/>
          <w:sz w:val="24"/>
          <w:szCs w:val="24"/>
        </w:rPr>
        <w:t xml:space="preserve"> сельсовет» </w:t>
      </w:r>
      <w:proofErr w:type="spellStart"/>
      <w:r w:rsidRPr="00780E0D">
        <w:rPr>
          <w:rFonts w:ascii="Arial" w:hAnsi="Arial" w:cs="Arial"/>
          <w:color w:val="000000"/>
          <w:sz w:val="24"/>
          <w:szCs w:val="24"/>
        </w:rPr>
        <w:t>Большесолдатского</w:t>
      </w:r>
      <w:proofErr w:type="spellEnd"/>
      <w:r w:rsidRPr="00780E0D">
        <w:rPr>
          <w:rFonts w:ascii="Arial" w:hAnsi="Arial" w:cs="Arial"/>
          <w:color w:val="000000"/>
          <w:sz w:val="24"/>
          <w:szCs w:val="24"/>
        </w:rPr>
        <w:t xml:space="preserve"> района Курской области, утвержденный постановлением Администрации </w:t>
      </w:r>
      <w:proofErr w:type="spellStart"/>
      <w:r w:rsidRPr="00780E0D">
        <w:rPr>
          <w:rFonts w:ascii="Arial" w:hAnsi="Arial" w:cs="Arial"/>
          <w:color w:val="000000"/>
          <w:sz w:val="24"/>
          <w:szCs w:val="24"/>
        </w:rPr>
        <w:t>Любостанского</w:t>
      </w:r>
      <w:proofErr w:type="spellEnd"/>
      <w:r w:rsidRPr="00780E0D">
        <w:rPr>
          <w:rFonts w:ascii="Arial" w:hAnsi="Arial" w:cs="Arial"/>
          <w:color w:val="000000"/>
          <w:sz w:val="24"/>
          <w:szCs w:val="24"/>
        </w:rPr>
        <w:t xml:space="preserve"> сельсовета </w:t>
      </w:r>
      <w:proofErr w:type="spellStart"/>
      <w:r w:rsidRPr="00780E0D">
        <w:rPr>
          <w:rFonts w:ascii="Arial" w:hAnsi="Arial" w:cs="Arial"/>
          <w:color w:val="000000"/>
          <w:sz w:val="24"/>
          <w:szCs w:val="24"/>
        </w:rPr>
        <w:t>Большесолдатского</w:t>
      </w:r>
      <w:proofErr w:type="spellEnd"/>
      <w:r w:rsidRPr="00780E0D">
        <w:rPr>
          <w:rFonts w:ascii="Arial" w:hAnsi="Arial" w:cs="Arial"/>
          <w:color w:val="000000"/>
          <w:sz w:val="24"/>
          <w:szCs w:val="24"/>
        </w:rPr>
        <w:t xml:space="preserve"> района Курской области </w:t>
      </w:r>
      <w:r w:rsidRPr="00780E0D">
        <w:rPr>
          <w:rFonts w:ascii="Arial" w:hAnsi="Arial" w:cs="Arial"/>
          <w:sz w:val="24"/>
          <w:szCs w:val="24"/>
        </w:rPr>
        <w:t>от 16.12.2019 г. №72</w:t>
      </w:r>
      <w:r>
        <w:rPr>
          <w:rFonts w:ascii="Arial" w:hAnsi="Arial" w:cs="Arial"/>
          <w:sz w:val="24"/>
          <w:szCs w:val="24"/>
        </w:rPr>
        <w:t>:</w:t>
      </w:r>
    </w:p>
    <w:p w:rsidR="00780E0D" w:rsidRDefault="00780E0D" w:rsidP="00876977">
      <w:pPr>
        <w:ind w:firstLine="708"/>
        <w:jc w:val="both"/>
        <w:rPr>
          <w:rFonts w:ascii="Arial" w:hAnsi="Arial" w:cs="Arial"/>
          <w:color w:val="000000"/>
        </w:rPr>
      </w:pPr>
      <w:r>
        <w:rPr>
          <w:rFonts w:ascii="Arial" w:hAnsi="Arial" w:cs="Arial"/>
          <w:color w:val="000000"/>
        </w:rPr>
        <w:t>1.1. пункт 3.8. изложить в новой редакции:</w:t>
      </w:r>
    </w:p>
    <w:p w:rsidR="00780E0D" w:rsidRPr="00876977" w:rsidRDefault="00780E0D" w:rsidP="00876977">
      <w:pPr>
        <w:widowControl w:val="0"/>
        <w:autoSpaceDE w:val="0"/>
        <w:autoSpaceDN w:val="0"/>
        <w:adjustRightInd w:val="0"/>
        <w:ind w:firstLine="540"/>
        <w:jc w:val="both"/>
        <w:rPr>
          <w:rFonts w:ascii="Arial" w:hAnsi="Arial" w:cs="Arial"/>
          <w:color w:val="000000"/>
          <w:shd w:val="clear" w:color="auto" w:fill="FFFFFF"/>
        </w:rPr>
      </w:pPr>
      <w:r w:rsidRPr="00780E0D">
        <w:rPr>
          <w:rFonts w:ascii="Arial" w:hAnsi="Arial" w:cs="Arial"/>
          <w:color w:val="000000"/>
        </w:rPr>
        <w:t>«</w:t>
      </w:r>
      <w:r w:rsidRPr="00876977">
        <w:rPr>
          <w:rFonts w:ascii="Arial" w:hAnsi="Arial" w:cs="Arial"/>
          <w:color w:val="000000"/>
        </w:rPr>
        <w:t xml:space="preserve">3.8. </w:t>
      </w:r>
      <w:r w:rsidRPr="00876977">
        <w:rPr>
          <w:rFonts w:ascii="Arial" w:hAnsi="Arial" w:cs="Arial"/>
          <w:color w:val="000000"/>
          <w:shd w:val="clear" w:color="auto" w:fill="FFFFFF"/>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780E0D" w:rsidRPr="00B47C43" w:rsidRDefault="00780E0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Pr="00B47C43">
        <w:rPr>
          <w:rFonts w:ascii="Arial" w:eastAsia="Times New Roman" w:hAnsi="Arial" w:cs="Arial"/>
          <w:color w:val="000000"/>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780E0D" w:rsidRPr="00B47C43" w:rsidRDefault="00780E0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Pr="00B47C43">
        <w:rPr>
          <w:rFonts w:ascii="Arial" w:eastAsia="Times New Roman" w:hAnsi="Arial" w:cs="Arial"/>
          <w:color w:val="000000"/>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780E0D" w:rsidRPr="00B47C43" w:rsidRDefault="00780E0D" w:rsidP="00876977">
      <w:pPr>
        <w:shd w:val="clear" w:color="auto" w:fill="FFFFFF"/>
        <w:ind w:firstLine="540"/>
        <w:jc w:val="both"/>
        <w:rPr>
          <w:rFonts w:ascii="Arial" w:eastAsia="Times New Roman" w:hAnsi="Arial" w:cs="Arial"/>
          <w:color w:val="000000"/>
        </w:rPr>
      </w:pPr>
      <w:r w:rsidRPr="00B47C43">
        <w:rPr>
          <w:rFonts w:ascii="Arial" w:eastAsia="Times New Roman" w:hAnsi="Arial" w:cs="Arial"/>
          <w:color w:val="000000"/>
        </w:rPr>
        <w:t>1) обеспечивают размещение на официальных сайтах в сети "Интернет" для каждого вида государственного контроля (надзора), муниципального контроля</w:t>
      </w:r>
      <w:r w:rsidRPr="00B47C43">
        <w:rPr>
          <w:rFonts w:ascii="Arial" w:eastAsia="Times New Roman" w:hAnsi="Arial" w:cs="Arial"/>
        </w:rPr>
        <w:t> </w:t>
      </w:r>
      <w:hyperlink r:id="rId4" w:anchor="dst0" w:history="1">
        <w:r w:rsidRPr="00B47C43">
          <w:rPr>
            <w:rFonts w:ascii="Arial" w:eastAsia="Times New Roman" w:hAnsi="Arial" w:cs="Arial"/>
          </w:rPr>
          <w:t>перечней</w:t>
        </w:r>
      </w:hyperlink>
      <w:r w:rsidRPr="00B47C43">
        <w:rPr>
          <w:rFonts w:ascii="Arial" w:eastAsia="Times New Roman" w:hAnsi="Arial" w:cs="Arial"/>
          <w:color w:val="000000"/>
        </w:rPr>
        <w:t xml:space="preserve"> нормативных правовых актов или их отдельных частей, содержащих обязательные требования, требования, установленные </w:t>
      </w:r>
      <w:r w:rsidRPr="00B47C43">
        <w:rPr>
          <w:rFonts w:ascii="Arial" w:eastAsia="Times New Roman" w:hAnsi="Arial" w:cs="Arial"/>
          <w:color w:val="000000"/>
        </w:rPr>
        <w:lastRenderedPageBreak/>
        <w:t>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780E0D" w:rsidRPr="00B47C43" w:rsidRDefault="00780E0D" w:rsidP="00876977">
      <w:pPr>
        <w:shd w:val="clear" w:color="auto" w:fill="FFFFFF"/>
        <w:ind w:firstLine="540"/>
        <w:jc w:val="both"/>
        <w:rPr>
          <w:rFonts w:ascii="Arial" w:eastAsia="Times New Roman" w:hAnsi="Arial" w:cs="Arial"/>
          <w:color w:val="000000"/>
        </w:rPr>
      </w:pPr>
      <w:r w:rsidRPr="00B47C43">
        <w:rPr>
          <w:rFonts w:ascii="Arial" w:eastAsia="Times New Roman" w:hAnsi="Arial" w:cs="Arial"/>
          <w:color w:val="000000"/>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780E0D" w:rsidRPr="00B47C43" w:rsidRDefault="00780E0D" w:rsidP="00876977">
      <w:pPr>
        <w:shd w:val="clear" w:color="auto" w:fill="FFFFFF"/>
        <w:ind w:firstLine="540"/>
        <w:jc w:val="both"/>
        <w:rPr>
          <w:rFonts w:ascii="Arial" w:eastAsia="Times New Roman" w:hAnsi="Arial" w:cs="Arial"/>
          <w:color w:val="000000"/>
        </w:rPr>
      </w:pPr>
      <w:r w:rsidRPr="00B47C43">
        <w:rPr>
          <w:rFonts w:ascii="Arial" w:eastAsia="Times New Roman" w:hAnsi="Arial" w:cs="Arial"/>
          <w:color w:val="000000"/>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80E0D" w:rsidRPr="00B47C43" w:rsidRDefault="00780E0D" w:rsidP="00876977">
      <w:pPr>
        <w:shd w:val="clear" w:color="auto" w:fill="FFFFFF"/>
        <w:ind w:firstLine="540"/>
        <w:jc w:val="both"/>
        <w:rPr>
          <w:rFonts w:ascii="Arial" w:eastAsia="Times New Roman" w:hAnsi="Arial" w:cs="Arial"/>
          <w:color w:val="000000"/>
        </w:rPr>
      </w:pPr>
      <w:r w:rsidRPr="00B47C43">
        <w:rPr>
          <w:rFonts w:ascii="Arial" w:eastAsia="Times New Roman" w:hAnsi="Arial" w:cs="Arial"/>
          <w:color w:val="000000"/>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w:t>
      </w:r>
      <w:r w:rsidRPr="00B47C43">
        <w:rPr>
          <w:rFonts w:ascii="Arial" w:eastAsia="Times New Roman" w:hAnsi="Arial" w:cs="Arial"/>
        </w:rPr>
        <w:t>с </w:t>
      </w:r>
      <w:hyperlink r:id="rId5" w:anchor="dst391" w:history="1">
        <w:r w:rsidRPr="00B47C43">
          <w:rPr>
            <w:rFonts w:ascii="Arial" w:eastAsia="Times New Roman" w:hAnsi="Arial" w:cs="Arial"/>
          </w:rPr>
          <w:t>частями 5</w:t>
        </w:r>
      </w:hyperlink>
      <w:r w:rsidRPr="00B47C43">
        <w:rPr>
          <w:rFonts w:ascii="Arial" w:eastAsia="Times New Roman" w:hAnsi="Arial" w:cs="Arial"/>
        </w:rPr>
        <w:t> - </w:t>
      </w:r>
      <w:hyperlink r:id="rId6" w:anchor="dst393" w:history="1">
        <w:r w:rsidRPr="00B47C43">
          <w:rPr>
            <w:rFonts w:ascii="Arial" w:eastAsia="Times New Roman" w:hAnsi="Arial" w:cs="Arial"/>
          </w:rPr>
          <w:t>7</w:t>
        </w:r>
      </w:hyperlink>
      <w:r w:rsidRPr="00B47C43">
        <w:rPr>
          <w:rFonts w:ascii="Arial" w:eastAsia="Times New Roman" w:hAnsi="Arial" w:cs="Arial"/>
        </w:rPr>
        <w:t xml:space="preserve"> настоящей </w:t>
      </w:r>
      <w:r w:rsidRPr="00B47C43">
        <w:rPr>
          <w:rFonts w:ascii="Arial" w:eastAsia="Times New Roman" w:hAnsi="Arial" w:cs="Arial"/>
          <w:color w:val="000000"/>
        </w:rPr>
        <w:t>статьи, если иной порядок не установлен федеральным законом.</w:t>
      </w:r>
    </w:p>
    <w:p w:rsidR="00780E0D" w:rsidRPr="00B47C43" w:rsidRDefault="00C9788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00780E0D" w:rsidRPr="00B47C43">
        <w:rPr>
          <w:rFonts w:ascii="Arial" w:eastAsia="Times New Roman" w:hAnsi="Arial" w:cs="Arial"/>
          <w:color w:val="000000"/>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780E0D" w:rsidRPr="00B47C43" w:rsidRDefault="00C9788D" w:rsidP="00876977">
      <w:pPr>
        <w:shd w:val="clear" w:color="auto" w:fill="FFFFFF"/>
        <w:ind w:firstLine="540"/>
        <w:jc w:val="both"/>
        <w:rPr>
          <w:rFonts w:ascii="Arial" w:eastAsia="Times New Roman" w:hAnsi="Arial" w:cs="Arial"/>
        </w:rPr>
      </w:pPr>
      <w:r>
        <w:rPr>
          <w:rFonts w:ascii="Arial" w:eastAsia="Times New Roman" w:hAnsi="Arial" w:cs="Arial"/>
          <w:color w:val="000000"/>
        </w:rPr>
        <w:t>3.8.</w:t>
      </w:r>
      <w:r w:rsidR="00780E0D" w:rsidRPr="00B47C43">
        <w:rPr>
          <w:rFonts w:ascii="Arial" w:eastAsia="Times New Roman" w:hAnsi="Arial" w:cs="Arial"/>
          <w:color w:val="000000"/>
        </w:rPr>
        <w:t xml:space="preserve">4. Правительство Российской Федерации вправе </w:t>
      </w:r>
      <w:r w:rsidR="00780E0D" w:rsidRPr="00B47C43">
        <w:rPr>
          <w:rFonts w:ascii="Arial" w:eastAsia="Times New Roman" w:hAnsi="Arial" w:cs="Arial"/>
        </w:rPr>
        <w:t>определить </w:t>
      </w:r>
      <w:hyperlink r:id="rId7" w:anchor="dst100010" w:history="1">
        <w:r w:rsidR="00780E0D" w:rsidRPr="00B47C43">
          <w:rPr>
            <w:rFonts w:ascii="Arial" w:eastAsia="Times New Roman" w:hAnsi="Arial" w:cs="Arial"/>
          </w:rPr>
          <w:t>общие требования</w:t>
        </w:r>
      </w:hyperlink>
      <w:r w:rsidR="00780E0D" w:rsidRPr="00B47C43">
        <w:rPr>
          <w:rFonts w:ascii="Arial" w:eastAsia="Times New Roman" w:hAnsi="Arial" w:cs="Arial"/>
        </w:rPr>
        <w:t> к организации и осуществлению органами государственного контроля (надзора), органами муниципального контроля </w:t>
      </w:r>
      <w:hyperlink r:id="rId8" w:anchor="dst100009" w:history="1">
        <w:r w:rsidR="00780E0D" w:rsidRPr="00B47C43">
          <w:rPr>
            <w:rFonts w:ascii="Arial" w:eastAsia="Times New Roman" w:hAnsi="Arial" w:cs="Arial"/>
          </w:rPr>
          <w:t>мероприятий</w:t>
        </w:r>
      </w:hyperlink>
      <w:r w:rsidR="00780E0D" w:rsidRPr="00B47C43">
        <w:rPr>
          <w:rFonts w:ascii="Arial" w:eastAsia="Times New Roman" w:hAnsi="Arial" w:cs="Arial"/>
        </w:rPr>
        <w:t> по профилактике нарушений обязательных требований, требований, установленных муниципальными правовыми актами.</w:t>
      </w:r>
    </w:p>
    <w:p w:rsidR="00780E0D" w:rsidRPr="00B47C43" w:rsidRDefault="00C9788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00780E0D" w:rsidRPr="00B47C43">
        <w:rPr>
          <w:rFonts w:ascii="Arial" w:eastAsia="Times New Roman" w:hAnsi="Arial" w:cs="Arial"/>
          <w:color w:val="000000"/>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w:t>
      </w:r>
      <w:r w:rsidR="00780E0D" w:rsidRPr="00B47C43">
        <w:rPr>
          <w:rFonts w:ascii="Arial" w:eastAsia="Times New Roman" w:hAnsi="Arial" w:cs="Arial"/>
          <w:color w:val="000000"/>
        </w:rPr>
        <w:lastRenderedPageBreak/>
        <w:t>(за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780E0D" w:rsidRPr="00B47C43" w:rsidRDefault="00C9788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00780E0D" w:rsidRPr="00B47C43">
        <w:rPr>
          <w:rFonts w:ascii="Arial" w:eastAsia="Times New Roman" w:hAnsi="Arial" w:cs="Arial"/>
          <w:color w:val="000000"/>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780E0D" w:rsidRDefault="00C9788D" w:rsidP="00876977">
      <w:pPr>
        <w:shd w:val="clear" w:color="auto" w:fill="FFFFFF"/>
        <w:ind w:firstLine="540"/>
        <w:jc w:val="both"/>
        <w:rPr>
          <w:rFonts w:ascii="Arial" w:eastAsia="Times New Roman" w:hAnsi="Arial" w:cs="Arial"/>
          <w:color w:val="000000"/>
        </w:rPr>
      </w:pPr>
      <w:r>
        <w:rPr>
          <w:rFonts w:ascii="Arial" w:eastAsia="Times New Roman" w:hAnsi="Arial" w:cs="Arial"/>
          <w:color w:val="000000"/>
        </w:rPr>
        <w:t>3.8.</w:t>
      </w:r>
      <w:r w:rsidR="00780E0D" w:rsidRPr="00B47C43">
        <w:rPr>
          <w:rFonts w:ascii="Arial" w:eastAsia="Times New Roman" w:hAnsi="Arial" w:cs="Arial"/>
          <w:color w:val="000000"/>
        </w:rPr>
        <w:t>7</w:t>
      </w:r>
      <w:r w:rsidR="00780E0D" w:rsidRPr="00B47C43">
        <w:rPr>
          <w:rFonts w:ascii="Arial" w:eastAsia="Times New Roman" w:hAnsi="Arial" w:cs="Arial"/>
        </w:rPr>
        <w:t>. </w:t>
      </w:r>
      <w:hyperlink r:id="rId9" w:anchor="dst100009" w:history="1">
        <w:r w:rsidR="00780E0D" w:rsidRPr="00B47C43">
          <w:rPr>
            <w:rFonts w:ascii="Arial" w:eastAsia="Times New Roman" w:hAnsi="Arial" w:cs="Arial"/>
          </w:rPr>
          <w:t>Порядок</w:t>
        </w:r>
      </w:hyperlink>
      <w:r w:rsidR="00780E0D" w:rsidRPr="00B47C43">
        <w:rPr>
          <w:rFonts w:ascii="Arial" w:eastAsia="Times New Roman" w:hAnsi="Arial" w:cs="Arial"/>
        </w:rPr>
        <w:t xml:space="preserve"> составления </w:t>
      </w:r>
      <w:r w:rsidR="00780E0D" w:rsidRPr="00B47C43">
        <w:rPr>
          <w:rFonts w:ascii="Arial" w:eastAsia="Times New Roman" w:hAnsi="Arial" w:cs="Arial"/>
          <w:color w:val="000000"/>
        </w:rPr>
        <w:t>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r>
        <w:rPr>
          <w:rFonts w:ascii="Arial" w:eastAsia="Times New Roman" w:hAnsi="Arial" w:cs="Arial"/>
          <w:color w:val="000000"/>
        </w:rPr>
        <w:t>»</w:t>
      </w:r>
    </w:p>
    <w:p w:rsidR="001204FF" w:rsidRPr="00B47C43" w:rsidRDefault="001204FF" w:rsidP="00876977">
      <w:pPr>
        <w:ind w:firstLine="708"/>
        <w:jc w:val="both"/>
        <w:rPr>
          <w:rFonts w:ascii="Arial" w:hAnsi="Arial" w:cs="Arial"/>
          <w:color w:val="000000"/>
        </w:rPr>
      </w:pPr>
      <w:r>
        <w:rPr>
          <w:rFonts w:ascii="Arial" w:hAnsi="Arial" w:cs="Arial"/>
          <w:color w:val="000000"/>
        </w:rPr>
        <w:t xml:space="preserve">1.2. дополнить Административный </w:t>
      </w:r>
      <w:proofErr w:type="gramStart"/>
      <w:r>
        <w:rPr>
          <w:rFonts w:ascii="Arial" w:hAnsi="Arial" w:cs="Arial"/>
          <w:color w:val="000000"/>
        </w:rPr>
        <w:t>регламент  пунктом</w:t>
      </w:r>
      <w:proofErr w:type="gramEnd"/>
      <w:r>
        <w:rPr>
          <w:rFonts w:ascii="Arial" w:hAnsi="Arial" w:cs="Arial"/>
          <w:color w:val="000000"/>
        </w:rPr>
        <w:t xml:space="preserve"> 3.9.  в следующей </w:t>
      </w:r>
      <w:proofErr w:type="gramStart"/>
      <w:r>
        <w:rPr>
          <w:rFonts w:ascii="Arial" w:hAnsi="Arial" w:cs="Arial"/>
          <w:color w:val="000000"/>
        </w:rPr>
        <w:t>редакции:</w:t>
      </w:r>
      <w:r w:rsidR="00876977">
        <w:rPr>
          <w:rFonts w:ascii="Arial" w:hAnsi="Arial" w:cs="Arial"/>
          <w:color w:val="000000"/>
        </w:rPr>
        <w:t xml:space="preserve">   </w:t>
      </w:r>
      <w:proofErr w:type="gramEnd"/>
      <w:r w:rsidR="00876977">
        <w:rPr>
          <w:rFonts w:ascii="Arial" w:hAnsi="Arial" w:cs="Arial"/>
          <w:color w:val="000000"/>
        </w:rPr>
        <w:t xml:space="preserve">                                                                                                                                                           </w:t>
      </w:r>
      <w:r w:rsidR="00940E67">
        <w:rPr>
          <w:rFonts w:ascii="Arial" w:hAnsi="Arial" w:cs="Arial"/>
          <w:color w:val="000000"/>
        </w:rPr>
        <w:t xml:space="preserve">          </w:t>
      </w:r>
      <w:r w:rsidRPr="00720662">
        <w:rPr>
          <w:rFonts w:ascii="Arial" w:hAnsi="Arial" w:cs="Arial"/>
          <w:color w:val="000000"/>
        </w:rPr>
        <w:t xml:space="preserve">«3.9. </w:t>
      </w:r>
      <w:r w:rsidRPr="00B47C43">
        <w:rPr>
          <w:rFonts w:ascii="Arial" w:eastAsia="Times New Roman" w:hAnsi="Arial" w:cs="Arial"/>
          <w:kern w:val="36"/>
        </w:rPr>
        <w:t>Организация и проведение мероприятий по контролю без взаимодействия с юридическими лицами, индивидуальными предпринимателями</w:t>
      </w:r>
    </w:p>
    <w:p w:rsidR="001204FF" w:rsidRPr="00B47C43" w:rsidRDefault="00940E67" w:rsidP="00940E67">
      <w:pPr>
        <w:shd w:val="clear" w:color="auto" w:fill="FFFFFF"/>
        <w:spacing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lastRenderedPageBreak/>
        <w:t>1) плановые (рейдовые) осмотры (обследования) территорий, акваторий, транспортных средств в соответствии со статьей 13.2 настоящего Федерального закона;</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2) административные обследования объектов земельных отношений;</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5) наблюдение за соблюдением обязательных требований при распространении рекламы;</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6) наблюдение за соблюдением обязательных требований при размещении информации в сети "Интернет" и средствах массовой информации;</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1204FF" w:rsidRPr="00B47C43" w:rsidRDefault="001204FF" w:rsidP="00940E67">
      <w:pPr>
        <w:shd w:val="clear" w:color="auto" w:fill="FFFFFF"/>
        <w:spacing w:after="240"/>
        <w:jc w:val="both"/>
        <w:rPr>
          <w:rFonts w:ascii="Arial" w:eastAsia="Times New Roman" w:hAnsi="Arial" w:cs="Arial"/>
          <w:color w:val="222222"/>
        </w:rPr>
      </w:pPr>
      <w:r w:rsidRPr="00B47C43">
        <w:rPr>
          <w:rFonts w:ascii="Arial" w:eastAsia="Times New Roman" w:hAnsi="Arial" w:cs="Arial"/>
          <w:color w:val="222222"/>
        </w:rPr>
        <w:t>8) другие виды и формы мероприятий по контролю, установленные федеральными законами.</w:t>
      </w:r>
    </w:p>
    <w:p w:rsidR="001204FF" w:rsidRPr="00B47C43" w:rsidRDefault="00940E67" w:rsidP="00940E67">
      <w:pPr>
        <w:shd w:val="clear" w:color="auto" w:fill="FFFFFF"/>
        <w:spacing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1204FF" w:rsidRPr="00B47C43" w:rsidRDefault="00940E67" w:rsidP="00876977">
      <w:pPr>
        <w:shd w:val="clear" w:color="auto" w:fill="FFFFFF"/>
        <w:spacing w:before="240"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w:t>
      </w:r>
      <w:r w:rsidR="001204FF" w:rsidRPr="00B47C43">
        <w:rPr>
          <w:rFonts w:ascii="Arial" w:eastAsia="Times New Roman" w:hAnsi="Arial" w:cs="Arial"/>
          <w:color w:val="222222"/>
        </w:rPr>
        <w:lastRenderedPageBreak/>
        <w:t>(надзора),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1204FF" w:rsidRPr="00B47C43" w:rsidRDefault="00940E67" w:rsidP="00876977">
      <w:pPr>
        <w:shd w:val="clear" w:color="auto" w:fill="FFFFFF"/>
        <w:spacing w:before="240"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4. 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1204FF" w:rsidRPr="00B47C43" w:rsidRDefault="00940E67" w:rsidP="00876977">
      <w:pPr>
        <w:shd w:val="clear" w:color="auto" w:fill="FFFFFF"/>
        <w:spacing w:before="240"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5. 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sidR="001204FF" w:rsidRPr="00B47C43" w:rsidRDefault="00940E67" w:rsidP="00940E67">
      <w:pPr>
        <w:shd w:val="clear" w:color="auto" w:fill="FFFFFF"/>
        <w:spacing w:after="240"/>
        <w:jc w:val="both"/>
        <w:rPr>
          <w:rFonts w:ascii="Arial" w:eastAsia="Times New Roman" w:hAnsi="Arial" w:cs="Arial"/>
          <w:color w:val="222222"/>
        </w:rPr>
      </w:pPr>
      <w:r>
        <w:rPr>
          <w:rFonts w:ascii="Arial" w:eastAsia="Times New Roman" w:hAnsi="Arial" w:cs="Arial"/>
          <w:color w:val="222222"/>
        </w:rPr>
        <w:t xml:space="preserve">       3.9.</w:t>
      </w:r>
      <w:r w:rsidR="001204FF" w:rsidRPr="00B47C43">
        <w:rPr>
          <w:rFonts w:ascii="Arial" w:eastAsia="Times New Roman" w:hAnsi="Arial" w:cs="Arial"/>
          <w:color w:val="222222"/>
        </w:rPr>
        <w:t>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r>
        <w:rPr>
          <w:rFonts w:ascii="Arial" w:eastAsia="Times New Roman" w:hAnsi="Arial" w:cs="Arial"/>
          <w:color w:val="222222"/>
        </w:rPr>
        <w:t>»</w:t>
      </w:r>
    </w:p>
    <w:p w:rsidR="00780E0D" w:rsidRPr="00720662" w:rsidRDefault="00720662" w:rsidP="00940E67">
      <w:pPr>
        <w:jc w:val="both"/>
        <w:rPr>
          <w:rFonts w:ascii="Arial" w:hAnsi="Arial" w:cs="Arial"/>
          <w:color w:val="000000"/>
        </w:rPr>
      </w:pPr>
      <w:r>
        <w:rPr>
          <w:rFonts w:ascii="Arial" w:hAnsi="Arial" w:cs="Arial"/>
          <w:color w:val="000000"/>
        </w:rPr>
        <w:t xml:space="preserve">         </w:t>
      </w:r>
      <w:r w:rsidR="00780E0D" w:rsidRPr="00720662">
        <w:rPr>
          <w:rFonts w:ascii="Arial" w:hAnsi="Arial" w:cs="Arial"/>
          <w:color w:val="000000"/>
        </w:rPr>
        <w:t>2. Контроль за выполнением настоящего постановления оставляю за собой.</w:t>
      </w:r>
    </w:p>
    <w:p w:rsidR="00780E0D" w:rsidRDefault="00780E0D" w:rsidP="00940E67">
      <w:pPr>
        <w:tabs>
          <w:tab w:val="left" w:pos="720"/>
        </w:tabs>
        <w:ind w:firstLine="601"/>
        <w:jc w:val="both"/>
        <w:rPr>
          <w:rFonts w:ascii="Arial" w:hAnsi="Arial" w:cs="Arial"/>
          <w:bCs/>
          <w:lang w:eastAsia="en-US"/>
        </w:rPr>
      </w:pPr>
      <w:r w:rsidRPr="00720662">
        <w:rPr>
          <w:rFonts w:ascii="Arial" w:hAnsi="Arial" w:cs="Arial"/>
          <w:color w:val="000000"/>
        </w:rPr>
        <w:t xml:space="preserve">3. </w:t>
      </w:r>
      <w:r w:rsidR="00720662" w:rsidRPr="00720662">
        <w:rPr>
          <w:rFonts w:ascii="Arial" w:hAnsi="Arial" w:cs="Arial"/>
        </w:rPr>
        <w:t xml:space="preserve">Настоящее постановление вступает в силу со дня его обнародования и подлежит размещению на официальном сайте администрации </w:t>
      </w:r>
      <w:proofErr w:type="spellStart"/>
      <w:r w:rsidR="00720662" w:rsidRPr="00720662">
        <w:rPr>
          <w:rFonts w:ascii="Arial" w:hAnsi="Arial" w:cs="Arial"/>
          <w:bCs/>
          <w:lang w:eastAsia="en-US"/>
        </w:rPr>
        <w:t>Любостанского</w:t>
      </w:r>
      <w:proofErr w:type="spellEnd"/>
      <w:r w:rsidR="00720662" w:rsidRPr="00720662">
        <w:rPr>
          <w:rFonts w:ascii="Arial" w:hAnsi="Arial" w:cs="Arial"/>
          <w:bCs/>
          <w:lang w:eastAsia="en-US"/>
        </w:rPr>
        <w:t xml:space="preserve"> сельсовета </w:t>
      </w:r>
      <w:proofErr w:type="spellStart"/>
      <w:r w:rsidR="00720662" w:rsidRPr="00720662">
        <w:rPr>
          <w:rFonts w:ascii="Arial" w:hAnsi="Arial" w:cs="Arial"/>
        </w:rPr>
        <w:t>Большесолдатского</w:t>
      </w:r>
      <w:proofErr w:type="spellEnd"/>
      <w:r w:rsidR="00720662" w:rsidRPr="00720662">
        <w:rPr>
          <w:rFonts w:ascii="Arial" w:hAnsi="Arial" w:cs="Arial"/>
          <w:bCs/>
          <w:lang w:eastAsia="en-US"/>
        </w:rPr>
        <w:t xml:space="preserve"> района.</w:t>
      </w:r>
    </w:p>
    <w:p w:rsidR="00720662" w:rsidRPr="00720662" w:rsidRDefault="00720662" w:rsidP="00720662">
      <w:pPr>
        <w:tabs>
          <w:tab w:val="left" w:pos="720"/>
        </w:tabs>
        <w:ind w:firstLine="601"/>
        <w:jc w:val="both"/>
        <w:rPr>
          <w:rFonts w:ascii="Arial" w:hAnsi="Arial" w:cs="Arial"/>
          <w:color w:val="000000"/>
        </w:rPr>
      </w:pPr>
    </w:p>
    <w:p w:rsidR="00780E0D" w:rsidRPr="00EF5E19" w:rsidRDefault="00780E0D" w:rsidP="00780E0D">
      <w:pPr>
        <w:tabs>
          <w:tab w:val="num" w:pos="1080"/>
        </w:tabs>
        <w:jc w:val="both"/>
        <w:rPr>
          <w:rFonts w:ascii="Arial" w:hAnsi="Arial" w:cs="Arial"/>
          <w:color w:val="000000"/>
        </w:rPr>
      </w:pPr>
      <w:r w:rsidRPr="00EF5E19">
        <w:rPr>
          <w:rFonts w:ascii="Arial" w:hAnsi="Arial" w:cs="Arial"/>
          <w:color w:val="000000"/>
        </w:rPr>
        <w:t xml:space="preserve">Глава </w:t>
      </w:r>
      <w:proofErr w:type="spellStart"/>
      <w:r w:rsidRPr="00EF5E19">
        <w:rPr>
          <w:rFonts w:ascii="Arial" w:hAnsi="Arial" w:cs="Arial"/>
          <w:color w:val="000000"/>
        </w:rPr>
        <w:t>Любостанского</w:t>
      </w:r>
      <w:proofErr w:type="spellEnd"/>
      <w:r w:rsidRPr="00EF5E19">
        <w:rPr>
          <w:rFonts w:ascii="Arial" w:hAnsi="Arial" w:cs="Arial"/>
          <w:color w:val="000000"/>
        </w:rPr>
        <w:t xml:space="preserve"> сельсовета</w:t>
      </w:r>
    </w:p>
    <w:p w:rsidR="00780E0D" w:rsidRDefault="00780E0D" w:rsidP="00720662">
      <w:pPr>
        <w:jc w:val="both"/>
        <w:rPr>
          <w:rFonts w:ascii="Arial" w:hAnsi="Arial" w:cs="Arial"/>
          <w:color w:val="000000"/>
        </w:rPr>
      </w:pPr>
      <w:proofErr w:type="spellStart"/>
      <w:r w:rsidRPr="00EF5E19">
        <w:rPr>
          <w:rFonts w:ascii="Arial" w:hAnsi="Arial" w:cs="Arial"/>
          <w:color w:val="000000"/>
        </w:rPr>
        <w:t>Большесолдатского</w:t>
      </w:r>
      <w:proofErr w:type="spellEnd"/>
      <w:r w:rsidRPr="00EF5E19">
        <w:rPr>
          <w:rFonts w:ascii="Arial" w:hAnsi="Arial" w:cs="Arial"/>
          <w:color w:val="000000"/>
        </w:rPr>
        <w:t xml:space="preserve"> района                                    </w:t>
      </w:r>
      <w:proofErr w:type="spellStart"/>
      <w:r w:rsidRPr="00EF5E19">
        <w:rPr>
          <w:rFonts w:ascii="Arial" w:hAnsi="Arial" w:cs="Arial"/>
          <w:color w:val="000000"/>
        </w:rPr>
        <w:t>Э.В.Кононов</w:t>
      </w:r>
      <w:proofErr w:type="spellEnd"/>
    </w:p>
    <w:p w:rsidR="00780E0D" w:rsidRDefault="00780E0D" w:rsidP="00780E0D">
      <w:pPr>
        <w:widowControl w:val="0"/>
        <w:autoSpaceDE w:val="0"/>
        <w:autoSpaceDN w:val="0"/>
        <w:adjustRightInd w:val="0"/>
        <w:ind w:firstLine="540"/>
        <w:jc w:val="both"/>
        <w:rPr>
          <w:rFonts w:ascii="Arial" w:hAnsi="Arial" w:cs="Arial"/>
          <w:color w:val="000000"/>
        </w:rPr>
      </w:pPr>
    </w:p>
    <w:sectPr w:rsidR="00780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43"/>
    <w:rsid w:val="0005229B"/>
    <w:rsid w:val="001204FF"/>
    <w:rsid w:val="00151031"/>
    <w:rsid w:val="00602B1A"/>
    <w:rsid w:val="00720662"/>
    <w:rsid w:val="00780E0D"/>
    <w:rsid w:val="00876977"/>
    <w:rsid w:val="00940E67"/>
    <w:rsid w:val="00B47C43"/>
    <w:rsid w:val="00BB2996"/>
    <w:rsid w:val="00C9788D"/>
    <w:rsid w:val="00EB2D8E"/>
    <w:rsid w:val="00FC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3129"/>
  <w15:chartTrackingRefBased/>
  <w15:docId w15:val="{71249780-F160-4AC5-A718-E70E8AD1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43"/>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B47C43"/>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B47C43"/>
  </w:style>
  <w:style w:type="character" w:styleId="a3">
    <w:name w:val="Hyperlink"/>
    <w:basedOn w:val="a0"/>
    <w:uiPriority w:val="99"/>
    <w:semiHidden/>
    <w:unhideWhenUsed/>
    <w:rsid w:val="00B47C43"/>
    <w:rPr>
      <w:color w:val="0000FF"/>
      <w:u w:val="single"/>
    </w:rPr>
  </w:style>
  <w:style w:type="character" w:customStyle="1" w:styleId="10">
    <w:name w:val="Заголовок 1 Знак"/>
    <w:basedOn w:val="a0"/>
    <w:link w:val="1"/>
    <w:uiPriority w:val="9"/>
    <w:rsid w:val="00B47C43"/>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B47C43"/>
    <w:pPr>
      <w:spacing w:before="100" w:beforeAutospacing="1" w:after="100" w:afterAutospacing="1"/>
    </w:pPr>
    <w:rPr>
      <w:rFonts w:eastAsia="Times New Roman"/>
    </w:rPr>
  </w:style>
  <w:style w:type="paragraph" w:customStyle="1" w:styleId="ConsPlusTitle">
    <w:name w:val="ConsPlusTitle"/>
    <w:rsid w:val="00780E0D"/>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nformat">
    <w:name w:val="ConsPlusNonformat"/>
    <w:rsid w:val="00780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988">
      <w:bodyDiv w:val="1"/>
      <w:marLeft w:val="0"/>
      <w:marRight w:val="0"/>
      <w:marTop w:val="0"/>
      <w:marBottom w:val="0"/>
      <w:divBdr>
        <w:top w:val="none" w:sz="0" w:space="0" w:color="auto"/>
        <w:left w:val="none" w:sz="0" w:space="0" w:color="auto"/>
        <w:bottom w:val="none" w:sz="0" w:space="0" w:color="auto"/>
        <w:right w:val="none" w:sz="0" w:space="0" w:color="auto"/>
      </w:divBdr>
      <w:divsChild>
        <w:div w:id="1844005120">
          <w:marLeft w:val="0"/>
          <w:marRight w:val="0"/>
          <w:marTop w:val="0"/>
          <w:marBottom w:val="0"/>
          <w:divBdr>
            <w:top w:val="none" w:sz="0" w:space="0" w:color="auto"/>
            <w:left w:val="none" w:sz="0" w:space="0" w:color="auto"/>
            <w:bottom w:val="none" w:sz="0" w:space="0" w:color="auto"/>
            <w:right w:val="none" w:sz="0" w:space="0" w:color="auto"/>
          </w:divBdr>
        </w:div>
      </w:divsChild>
    </w:div>
    <w:div w:id="1049497533">
      <w:bodyDiv w:val="1"/>
      <w:marLeft w:val="0"/>
      <w:marRight w:val="0"/>
      <w:marTop w:val="0"/>
      <w:marBottom w:val="0"/>
      <w:divBdr>
        <w:top w:val="none" w:sz="0" w:space="0" w:color="auto"/>
        <w:left w:val="none" w:sz="0" w:space="0" w:color="auto"/>
        <w:bottom w:val="none" w:sz="0" w:space="0" w:color="auto"/>
        <w:right w:val="none" w:sz="0" w:space="0" w:color="auto"/>
      </w:divBdr>
      <w:divsChild>
        <w:div w:id="416175259">
          <w:marLeft w:val="0"/>
          <w:marRight w:val="0"/>
          <w:marTop w:val="192"/>
          <w:marBottom w:val="0"/>
          <w:divBdr>
            <w:top w:val="none" w:sz="0" w:space="0" w:color="auto"/>
            <w:left w:val="none" w:sz="0" w:space="0" w:color="auto"/>
            <w:bottom w:val="none" w:sz="0" w:space="0" w:color="auto"/>
            <w:right w:val="none" w:sz="0" w:space="0" w:color="auto"/>
          </w:divBdr>
        </w:div>
        <w:div w:id="1912545191">
          <w:marLeft w:val="0"/>
          <w:marRight w:val="0"/>
          <w:marTop w:val="0"/>
          <w:marBottom w:val="0"/>
          <w:divBdr>
            <w:top w:val="none" w:sz="0" w:space="0" w:color="auto"/>
            <w:left w:val="none" w:sz="0" w:space="0" w:color="auto"/>
            <w:bottom w:val="none" w:sz="0" w:space="0" w:color="auto"/>
            <w:right w:val="none" w:sz="0" w:space="0" w:color="auto"/>
          </w:divBdr>
          <w:divsChild>
            <w:div w:id="1805196590">
              <w:marLeft w:val="0"/>
              <w:marRight w:val="0"/>
              <w:marTop w:val="192"/>
              <w:marBottom w:val="0"/>
              <w:divBdr>
                <w:top w:val="none" w:sz="0" w:space="0" w:color="auto"/>
                <w:left w:val="none" w:sz="0" w:space="0" w:color="auto"/>
                <w:bottom w:val="none" w:sz="0" w:space="0" w:color="auto"/>
                <w:right w:val="none" w:sz="0" w:space="0" w:color="auto"/>
              </w:divBdr>
            </w:div>
          </w:divsChild>
        </w:div>
        <w:div w:id="1233347963">
          <w:marLeft w:val="0"/>
          <w:marRight w:val="0"/>
          <w:marTop w:val="0"/>
          <w:marBottom w:val="0"/>
          <w:divBdr>
            <w:top w:val="none" w:sz="0" w:space="0" w:color="auto"/>
            <w:left w:val="none" w:sz="0" w:space="0" w:color="auto"/>
            <w:bottom w:val="none" w:sz="0" w:space="0" w:color="auto"/>
            <w:right w:val="none" w:sz="0" w:space="0" w:color="auto"/>
          </w:divBdr>
        </w:div>
        <w:div w:id="1344284501">
          <w:marLeft w:val="0"/>
          <w:marRight w:val="0"/>
          <w:marTop w:val="192"/>
          <w:marBottom w:val="0"/>
          <w:divBdr>
            <w:top w:val="none" w:sz="0" w:space="0" w:color="auto"/>
            <w:left w:val="none" w:sz="0" w:space="0" w:color="auto"/>
            <w:bottom w:val="none" w:sz="0" w:space="0" w:color="auto"/>
            <w:right w:val="none" w:sz="0" w:space="0" w:color="auto"/>
          </w:divBdr>
        </w:div>
        <w:div w:id="1404185454">
          <w:marLeft w:val="0"/>
          <w:marRight w:val="0"/>
          <w:marTop w:val="0"/>
          <w:marBottom w:val="0"/>
          <w:divBdr>
            <w:top w:val="none" w:sz="0" w:space="0" w:color="auto"/>
            <w:left w:val="none" w:sz="0" w:space="0" w:color="auto"/>
            <w:bottom w:val="none" w:sz="0" w:space="0" w:color="auto"/>
            <w:right w:val="none" w:sz="0" w:space="0" w:color="auto"/>
          </w:divBdr>
          <w:divsChild>
            <w:div w:id="1954245798">
              <w:marLeft w:val="0"/>
              <w:marRight w:val="0"/>
              <w:marTop w:val="192"/>
              <w:marBottom w:val="0"/>
              <w:divBdr>
                <w:top w:val="none" w:sz="0" w:space="0" w:color="auto"/>
                <w:left w:val="none" w:sz="0" w:space="0" w:color="auto"/>
                <w:bottom w:val="none" w:sz="0" w:space="0" w:color="auto"/>
                <w:right w:val="none" w:sz="0" w:space="0" w:color="auto"/>
              </w:divBdr>
            </w:div>
          </w:divsChild>
        </w:div>
        <w:div w:id="768090119">
          <w:marLeft w:val="0"/>
          <w:marRight w:val="0"/>
          <w:marTop w:val="0"/>
          <w:marBottom w:val="0"/>
          <w:divBdr>
            <w:top w:val="none" w:sz="0" w:space="0" w:color="auto"/>
            <w:left w:val="none" w:sz="0" w:space="0" w:color="auto"/>
            <w:bottom w:val="none" w:sz="0" w:space="0" w:color="auto"/>
            <w:right w:val="none" w:sz="0" w:space="0" w:color="auto"/>
          </w:divBdr>
        </w:div>
        <w:div w:id="1266117428">
          <w:marLeft w:val="0"/>
          <w:marRight w:val="0"/>
          <w:marTop w:val="192"/>
          <w:marBottom w:val="0"/>
          <w:divBdr>
            <w:top w:val="none" w:sz="0" w:space="0" w:color="auto"/>
            <w:left w:val="none" w:sz="0" w:space="0" w:color="auto"/>
            <w:bottom w:val="none" w:sz="0" w:space="0" w:color="auto"/>
            <w:right w:val="none" w:sz="0" w:space="0" w:color="auto"/>
          </w:divBdr>
        </w:div>
        <w:div w:id="1828671102">
          <w:marLeft w:val="0"/>
          <w:marRight w:val="0"/>
          <w:marTop w:val="0"/>
          <w:marBottom w:val="0"/>
          <w:divBdr>
            <w:top w:val="none" w:sz="0" w:space="0" w:color="auto"/>
            <w:left w:val="none" w:sz="0" w:space="0" w:color="auto"/>
            <w:bottom w:val="none" w:sz="0" w:space="0" w:color="auto"/>
            <w:right w:val="none" w:sz="0" w:space="0" w:color="auto"/>
          </w:divBdr>
          <w:divsChild>
            <w:div w:id="1369335381">
              <w:marLeft w:val="0"/>
              <w:marRight w:val="0"/>
              <w:marTop w:val="192"/>
              <w:marBottom w:val="0"/>
              <w:divBdr>
                <w:top w:val="none" w:sz="0" w:space="0" w:color="auto"/>
                <w:left w:val="none" w:sz="0" w:space="0" w:color="auto"/>
                <w:bottom w:val="none" w:sz="0" w:space="0" w:color="auto"/>
                <w:right w:val="none" w:sz="0" w:space="0" w:color="auto"/>
              </w:divBdr>
            </w:div>
          </w:divsChild>
        </w:div>
        <w:div w:id="1709144564">
          <w:marLeft w:val="0"/>
          <w:marRight w:val="0"/>
          <w:marTop w:val="0"/>
          <w:marBottom w:val="0"/>
          <w:divBdr>
            <w:top w:val="none" w:sz="0" w:space="0" w:color="auto"/>
            <w:left w:val="none" w:sz="0" w:space="0" w:color="auto"/>
            <w:bottom w:val="none" w:sz="0" w:space="0" w:color="auto"/>
            <w:right w:val="none" w:sz="0" w:space="0" w:color="auto"/>
          </w:divBdr>
        </w:div>
        <w:div w:id="805977754">
          <w:marLeft w:val="0"/>
          <w:marRight w:val="0"/>
          <w:marTop w:val="192"/>
          <w:marBottom w:val="0"/>
          <w:divBdr>
            <w:top w:val="none" w:sz="0" w:space="0" w:color="auto"/>
            <w:left w:val="none" w:sz="0" w:space="0" w:color="auto"/>
            <w:bottom w:val="none" w:sz="0" w:space="0" w:color="auto"/>
            <w:right w:val="none" w:sz="0" w:space="0" w:color="auto"/>
          </w:divBdr>
        </w:div>
        <w:div w:id="1588880448">
          <w:marLeft w:val="0"/>
          <w:marRight w:val="0"/>
          <w:marTop w:val="0"/>
          <w:marBottom w:val="0"/>
          <w:divBdr>
            <w:top w:val="none" w:sz="0" w:space="0" w:color="auto"/>
            <w:left w:val="none" w:sz="0" w:space="0" w:color="auto"/>
            <w:bottom w:val="none" w:sz="0" w:space="0" w:color="auto"/>
            <w:right w:val="none" w:sz="0" w:space="0" w:color="auto"/>
          </w:divBdr>
          <w:divsChild>
            <w:div w:id="1109006830">
              <w:marLeft w:val="0"/>
              <w:marRight w:val="0"/>
              <w:marTop w:val="192"/>
              <w:marBottom w:val="0"/>
              <w:divBdr>
                <w:top w:val="none" w:sz="0" w:space="0" w:color="auto"/>
                <w:left w:val="none" w:sz="0" w:space="0" w:color="auto"/>
                <w:bottom w:val="none" w:sz="0" w:space="0" w:color="auto"/>
                <w:right w:val="none" w:sz="0" w:space="0" w:color="auto"/>
              </w:divBdr>
            </w:div>
          </w:divsChild>
        </w:div>
        <w:div w:id="179008447">
          <w:marLeft w:val="0"/>
          <w:marRight w:val="0"/>
          <w:marTop w:val="0"/>
          <w:marBottom w:val="0"/>
          <w:divBdr>
            <w:top w:val="none" w:sz="0" w:space="0" w:color="auto"/>
            <w:left w:val="none" w:sz="0" w:space="0" w:color="auto"/>
            <w:bottom w:val="none" w:sz="0" w:space="0" w:color="auto"/>
            <w:right w:val="none" w:sz="0" w:space="0" w:color="auto"/>
          </w:divBdr>
        </w:div>
        <w:div w:id="62410200">
          <w:marLeft w:val="0"/>
          <w:marRight w:val="0"/>
          <w:marTop w:val="192"/>
          <w:marBottom w:val="0"/>
          <w:divBdr>
            <w:top w:val="none" w:sz="0" w:space="0" w:color="auto"/>
            <w:left w:val="none" w:sz="0" w:space="0" w:color="auto"/>
            <w:bottom w:val="none" w:sz="0" w:space="0" w:color="auto"/>
            <w:right w:val="none" w:sz="0" w:space="0" w:color="auto"/>
          </w:divBdr>
        </w:div>
        <w:div w:id="380206103">
          <w:marLeft w:val="0"/>
          <w:marRight w:val="0"/>
          <w:marTop w:val="0"/>
          <w:marBottom w:val="0"/>
          <w:divBdr>
            <w:top w:val="none" w:sz="0" w:space="0" w:color="auto"/>
            <w:left w:val="none" w:sz="0" w:space="0" w:color="auto"/>
            <w:bottom w:val="none" w:sz="0" w:space="0" w:color="auto"/>
            <w:right w:val="none" w:sz="0" w:space="0" w:color="auto"/>
          </w:divBdr>
          <w:divsChild>
            <w:div w:id="1988197148">
              <w:marLeft w:val="0"/>
              <w:marRight w:val="0"/>
              <w:marTop w:val="192"/>
              <w:marBottom w:val="0"/>
              <w:divBdr>
                <w:top w:val="none" w:sz="0" w:space="0" w:color="auto"/>
                <w:left w:val="none" w:sz="0" w:space="0" w:color="auto"/>
                <w:bottom w:val="none" w:sz="0" w:space="0" w:color="auto"/>
                <w:right w:val="none" w:sz="0" w:space="0" w:color="auto"/>
              </w:divBdr>
            </w:div>
          </w:divsChild>
        </w:div>
        <w:div w:id="827132922">
          <w:marLeft w:val="0"/>
          <w:marRight w:val="0"/>
          <w:marTop w:val="0"/>
          <w:marBottom w:val="0"/>
          <w:divBdr>
            <w:top w:val="none" w:sz="0" w:space="0" w:color="auto"/>
            <w:left w:val="none" w:sz="0" w:space="0" w:color="auto"/>
            <w:bottom w:val="none" w:sz="0" w:space="0" w:color="auto"/>
            <w:right w:val="none" w:sz="0" w:space="0" w:color="auto"/>
          </w:divBdr>
        </w:div>
        <w:div w:id="223106264">
          <w:marLeft w:val="0"/>
          <w:marRight w:val="0"/>
          <w:marTop w:val="192"/>
          <w:marBottom w:val="0"/>
          <w:divBdr>
            <w:top w:val="none" w:sz="0" w:space="0" w:color="auto"/>
            <w:left w:val="none" w:sz="0" w:space="0" w:color="auto"/>
            <w:bottom w:val="none" w:sz="0" w:space="0" w:color="auto"/>
            <w:right w:val="none" w:sz="0" w:space="0" w:color="auto"/>
          </w:divBdr>
        </w:div>
        <w:div w:id="1532956113">
          <w:marLeft w:val="0"/>
          <w:marRight w:val="0"/>
          <w:marTop w:val="0"/>
          <w:marBottom w:val="0"/>
          <w:divBdr>
            <w:top w:val="none" w:sz="0" w:space="0" w:color="auto"/>
            <w:left w:val="none" w:sz="0" w:space="0" w:color="auto"/>
            <w:bottom w:val="none" w:sz="0" w:space="0" w:color="auto"/>
            <w:right w:val="none" w:sz="0" w:space="0" w:color="auto"/>
          </w:divBdr>
          <w:divsChild>
            <w:div w:id="1919557436">
              <w:marLeft w:val="0"/>
              <w:marRight w:val="0"/>
              <w:marTop w:val="192"/>
              <w:marBottom w:val="0"/>
              <w:divBdr>
                <w:top w:val="none" w:sz="0" w:space="0" w:color="auto"/>
                <w:left w:val="none" w:sz="0" w:space="0" w:color="auto"/>
                <w:bottom w:val="none" w:sz="0" w:space="0" w:color="auto"/>
                <w:right w:val="none" w:sz="0" w:space="0" w:color="auto"/>
              </w:divBdr>
            </w:div>
          </w:divsChild>
        </w:div>
        <w:div w:id="584530601">
          <w:marLeft w:val="0"/>
          <w:marRight w:val="0"/>
          <w:marTop w:val="0"/>
          <w:marBottom w:val="0"/>
          <w:divBdr>
            <w:top w:val="none" w:sz="0" w:space="0" w:color="auto"/>
            <w:left w:val="none" w:sz="0" w:space="0" w:color="auto"/>
            <w:bottom w:val="none" w:sz="0" w:space="0" w:color="auto"/>
            <w:right w:val="none" w:sz="0" w:space="0" w:color="auto"/>
          </w:divBdr>
        </w:div>
        <w:div w:id="155190222">
          <w:marLeft w:val="0"/>
          <w:marRight w:val="0"/>
          <w:marTop w:val="192"/>
          <w:marBottom w:val="0"/>
          <w:divBdr>
            <w:top w:val="none" w:sz="0" w:space="0" w:color="auto"/>
            <w:left w:val="none" w:sz="0" w:space="0" w:color="auto"/>
            <w:bottom w:val="none" w:sz="0" w:space="0" w:color="auto"/>
            <w:right w:val="none" w:sz="0" w:space="0" w:color="auto"/>
          </w:divBdr>
        </w:div>
        <w:div w:id="62459524">
          <w:marLeft w:val="0"/>
          <w:marRight w:val="0"/>
          <w:marTop w:val="192"/>
          <w:marBottom w:val="0"/>
          <w:divBdr>
            <w:top w:val="none" w:sz="0" w:space="0" w:color="auto"/>
            <w:left w:val="none" w:sz="0" w:space="0" w:color="auto"/>
            <w:bottom w:val="none" w:sz="0" w:space="0" w:color="auto"/>
            <w:right w:val="none" w:sz="0" w:space="0" w:color="auto"/>
          </w:divBdr>
        </w:div>
        <w:div w:id="1776095931">
          <w:marLeft w:val="0"/>
          <w:marRight w:val="0"/>
          <w:marTop w:val="0"/>
          <w:marBottom w:val="0"/>
          <w:divBdr>
            <w:top w:val="none" w:sz="0" w:space="0" w:color="auto"/>
            <w:left w:val="none" w:sz="0" w:space="0" w:color="auto"/>
            <w:bottom w:val="none" w:sz="0" w:space="0" w:color="auto"/>
            <w:right w:val="none" w:sz="0" w:space="0" w:color="auto"/>
          </w:divBdr>
          <w:divsChild>
            <w:div w:id="1631591989">
              <w:marLeft w:val="0"/>
              <w:marRight w:val="0"/>
              <w:marTop w:val="192"/>
              <w:marBottom w:val="0"/>
              <w:divBdr>
                <w:top w:val="none" w:sz="0" w:space="0" w:color="auto"/>
                <w:left w:val="none" w:sz="0" w:space="0" w:color="auto"/>
                <w:bottom w:val="none" w:sz="0" w:space="0" w:color="auto"/>
                <w:right w:val="none" w:sz="0" w:space="0" w:color="auto"/>
              </w:divBdr>
            </w:div>
          </w:divsChild>
        </w:div>
        <w:div w:id="323093492">
          <w:marLeft w:val="0"/>
          <w:marRight w:val="0"/>
          <w:marTop w:val="0"/>
          <w:marBottom w:val="0"/>
          <w:divBdr>
            <w:top w:val="none" w:sz="0" w:space="0" w:color="auto"/>
            <w:left w:val="none" w:sz="0" w:space="0" w:color="auto"/>
            <w:bottom w:val="none" w:sz="0" w:space="0" w:color="auto"/>
            <w:right w:val="none" w:sz="0" w:space="0" w:color="auto"/>
          </w:divBdr>
        </w:div>
        <w:div w:id="1094403900">
          <w:marLeft w:val="0"/>
          <w:marRight w:val="0"/>
          <w:marTop w:val="192"/>
          <w:marBottom w:val="0"/>
          <w:divBdr>
            <w:top w:val="none" w:sz="0" w:space="0" w:color="auto"/>
            <w:left w:val="none" w:sz="0" w:space="0" w:color="auto"/>
            <w:bottom w:val="none" w:sz="0" w:space="0" w:color="auto"/>
            <w:right w:val="none" w:sz="0" w:space="0" w:color="auto"/>
          </w:divBdr>
        </w:div>
        <w:div w:id="381640114">
          <w:marLeft w:val="0"/>
          <w:marRight w:val="0"/>
          <w:marTop w:val="0"/>
          <w:marBottom w:val="0"/>
          <w:divBdr>
            <w:top w:val="none" w:sz="0" w:space="0" w:color="auto"/>
            <w:left w:val="none" w:sz="0" w:space="0" w:color="auto"/>
            <w:bottom w:val="none" w:sz="0" w:space="0" w:color="auto"/>
            <w:right w:val="none" w:sz="0" w:space="0" w:color="auto"/>
          </w:divBdr>
          <w:divsChild>
            <w:div w:id="1917661898">
              <w:marLeft w:val="0"/>
              <w:marRight w:val="0"/>
              <w:marTop w:val="192"/>
              <w:marBottom w:val="0"/>
              <w:divBdr>
                <w:top w:val="none" w:sz="0" w:space="0" w:color="auto"/>
                <w:left w:val="none" w:sz="0" w:space="0" w:color="auto"/>
                <w:bottom w:val="none" w:sz="0" w:space="0" w:color="auto"/>
                <w:right w:val="none" w:sz="0" w:space="0" w:color="auto"/>
              </w:divBdr>
            </w:div>
          </w:divsChild>
        </w:div>
        <w:div w:id="666130629">
          <w:marLeft w:val="0"/>
          <w:marRight w:val="0"/>
          <w:marTop w:val="0"/>
          <w:marBottom w:val="0"/>
          <w:divBdr>
            <w:top w:val="none" w:sz="0" w:space="0" w:color="auto"/>
            <w:left w:val="none" w:sz="0" w:space="0" w:color="auto"/>
            <w:bottom w:val="none" w:sz="0" w:space="0" w:color="auto"/>
            <w:right w:val="none" w:sz="0" w:space="0" w:color="auto"/>
          </w:divBdr>
        </w:div>
        <w:div w:id="246237026">
          <w:marLeft w:val="0"/>
          <w:marRight w:val="0"/>
          <w:marTop w:val="192"/>
          <w:marBottom w:val="0"/>
          <w:divBdr>
            <w:top w:val="none" w:sz="0" w:space="0" w:color="auto"/>
            <w:left w:val="none" w:sz="0" w:space="0" w:color="auto"/>
            <w:bottom w:val="none" w:sz="0" w:space="0" w:color="auto"/>
            <w:right w:val="none" w:sz="0" w:space="0" w:color="auto"/>
          </w:divBdr>
        </w:div>
        <w:div w:id="1117338618">
          <w:marLeft w:val="0"/>
          <w:marRight w:val="0"/>
          <w:marTop w:val="0"/>
          <w:marBottom w:val="0"/>
          <w:divBdr>
            <w:top w:val="none" w:sz="0" w:space="0" w:color="auto"/>
            <w:left w:val="none" w:sz="0" w:space="0" w:color="auto"/>
            <w:bottom w:val="none" w:sz="0" w:space="0" w:color="auto"/>
            <w:right w:val="none" w:sz="0" w:space="0" w:color="auto"/>
          </w:divBdr>
          <w:divsChild>
            <w:div w:id="301814244">
              <w:marLeft w:val="0"/>
              <w:marRight w:val="0"/>
              <w:marTop w:val="192"/>
              <w:marBottom w:val="0"/>
              <w:divBdr>
                <w:top w:val="none" w:sz="0" w:space="0" w:color="auto"/>
                <w:left w:val="none" w:sz="0" w:space="0" w:color="auto"/>
                <w:bottom w:val="none" w:sz="0" w:space="0" w:color="auto"/>
                <w:right w:val="none" w:sz="0" w:space="0" w:color="auto"/>
              </w:divBdr>
            </w:div>
          </w:divsChild>
        </w:div>
        <w:div w:id="1922520726">
          <w:marLeft w:val="0"/>
          <w:marRight w:val="0"/>
          <w:marTop w:val="0"/>
          <w:marBottom w:val="0"/>
          <w:divBdr>
            <w:top w:val="none" w:sz="0" w:space="0" w:color="auto"/>
            <w:left w:val="none" w:sz="0" w:space="0" w:color="auto"/>
            <w:bottom w:val="none" w:sz="0" w:space="0" w:color="auto"/>
            <w:right w:val="none" w:sz="0" w:space="0" w:color="auto"/>
          </w:divBdr>
        </w:div>
        <w:div w:id="1666468867">
          <w:marLeft w:val="0"/>
          <w:marRight w:val="0"/>
          <w:marTop w:val="192"/>
          <w:marBottom w:val="0"/>
          <w:divBdr>
            <w:top w:val="none" w:sz="0" w:space="0" w:color="auto"/>
            <w:left w:val="none" w:sz="0" w:space="0" w:color="auto"/>
            <w:bottom w:val="none" w:sz="0" w:space="0" w:color="auto"/>
            <w:right w:val="none" w:sz="0" w:space="0" w:color="auto"/>
          </w:divBdr>
        </w:div>
        <w:div w:id="1326782411">
          <w:marLeft w:val="0"/>
          <w:marRight w:val="0"/>
          <w:marTop w:val="0"/>
          <w:marBottom w:val="0"/>
          <w:divBdr>
            <w:top w:val="none" w:sz="0" w:space="0" w:color="auto"/>
            <w:left w:val="none" w:sz="0" w:space="0" w:color="auto"/>
            <w:bottom w:val="none" w:sz="0" w:space="0" w:color="auto"/>
            <w:right w:val="none" w:sz="0" w:space="0" w:color="auto"/>
          </w:divBdr>
          <w:divsChild>
            <w:div w:id="559706826">
              <w:marLeft w:val="0"/>
              <w:marRight w:val="0"/>
              <w:marTop w:val="192"/>
              <w:marBottom w:val="0"/>
              <w:divBdr>
                <w:top w:val="none" w:sz="0" w:space="0" w:color="auto"/>
                <w:left w:val="none" w:sz="0" w:space="0" w:color="auto"/>
                <w:bottom w:val="none" w:sz="0" w:space="0" w:color="auto"/>
                <w:right w:val="none" w:sz="0" w:space="0" w:color="auto"/>
              </w:divBdr>
            </w:div>
          </w:divsChild>
        </w:div>
        <w:div w:id="167545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5556/" TargetMode="External"/><Relationship Id="rId3" Type="http://schemas.openxmlformats.org/officeDocument/2006/relationships/webSettings" Target="webSettings.xml"/><Relationship Id="rId7" Type="http://schemas.openxmlformats.org/officeDocument/2006/relationships/hyperlink" Target="http://www.consultant.ru/document/cons_doc_LAW_3148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57143/b836bbb2b2795f5b6bc7ca430945ed7efc4fec82/" TargetMode="External"/><Relationship Id="rId11" Type="http://schemas.openxmlformats.org/officeDocument/2006/relationships/theme" Target="theme/theme1.xml"/><Relationship Id="rId5" Type="http://schemas.openxmlformats.org/officeDocument/2006/relationships/hyperlink" Target="http://www.consultant.ru/document/cons_doc_LAW_357143/b836bbb2b2795f5b6bc7ca430945ed7efc4fec82/" TargetMode="External"/><Relationship Id="rId10" Type="http://schemas.openxmlformats.org/officeDocument/2006/relationships/fontTable" Target="fontTable.xml"/><Relationship Id="rId4" Type="http://schemas.openxmlformats.org/officeDocument/2006/relationships/hyperlink" Target="http://www.consultant.ru/document/cons_doc_LAW_213122/" TargetMode="External"/><Relationship Id="rId9" Type="http://schemas.openxmlformats.org/officeDocument/2006/relationships/hyperlink" Target="http://www.consultant.ru/document/cons_doc_LAW_321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2020-11-05T09:47:00Z</dcterms:created>
  <dcterms:modified xsi:type="dcterms:W3CDTF">2020-12-14T06:21:00Z</dcterms:modified>
</cp:coreProperties>
</file>