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08" w:rsidRDefault="00405008"/>
    <w:p w:rsidR="00083737" w:rsidRDefault="00D5711D" w:rsidP="00D5711D">
      <w:pPr>
        <w:autoSpaceDE w:val="0"/>
        <w:autoSpaceDN w:val="0"/>
        <w:adjustRightInd w:val="0"/>
        <w:ind w:firstLine="540"/>
        <w:jc w:val="right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D5711D" w:rsidRDefault="00D5711D" w:rsidP="00083737">
      <w:pPr>
        <w:jc w:val="center"/>
        <w:rPr>
          <w:rFonts w:ascii="Arial" w:hAnsi="Arial" w:cs="Arial"/>
          <w:b/>
          <w:sz w:val="32"/>
          <w:szCs w:val="32"/>
        </w:rPr>
      </w:pPr>
    </w:p>
    <w:p w:rsidR="00083737" w:rsidRDefault="00083737" w:rsidP="00083737">
      <w:pPr>
        <w:jc w:val="center"/>
        <w:rPr>
          <w:rFonts w:ascii="Arial" w:hAnsi="Arial" w:cs="Arial"/>
          <w:b/>
          <w:sz w:val="32"/>
          <w:szCs w:val="32"/>
        </w:rPr>
      </w:pPr>
      <w:r w:rsidRPr="00EA588A">
        <w:rPr>
          <w:rFonts w:ascii="Arial" w:hAnsi="Arial" w:cs="Arial"/>
          <w:b/>
          <w:sz w:val="32"/>
          <w:szCs w:val="32"/>
        </w:rPr>
        <w:t>СОБРАНИЕ ДЕПУТАТОВ                                                                                         ЛЮБОСТАНСКОГО  СЕЛЬСОВЕТА                                                  БОЛЬШЕСОЛДАТСКОГО РАЙОНА                                                                           КУРСКОЙ ОБЛАСТИ</w:t>
      </w:r>
    </w:p>
    <w:p w:rsidR="00083737" w:rsidRPr="00EA588A" w:rsidRDefault="00083737" w:rsidP="00083737">
      <w:pPr>
        <w:jc w:val="center"/>
        <w:rPr>
          <w:rFonts w:ascii="Arial" w:hAnsi="Arial" w:cs="Arial"/>
          <w:b/>
          <w:sz w:val="32"/>
          <w:szCs w:val="32"/>
        </w:rPr>
      </w:pPr>
    </w:p>
    <w:p w:rsidR="00083737" w:rsidRPr="00EA588A" w:rsidRDefault="00083737" w:rsidP="00083737">
      <w:pPr>
        <w:pStyle w:val="1"/>
        <w:widowControl/>
        <w:tabs>
          <w:tab w:val="left" w:pos="0"/>
        </w:tabs>
        <w:autoSpaceDE/>
        <w:rPr>
          <w:rFonts w:ascii="Arial" w:hAnsi="Arial" w:cs="Arial"/>
          <w:sz w:val="32"/>
          <w:szCs w:val="32"/>
        </w:rPr>
      </w:pPr>
      <w:r w:rsidRPr="00EA588A">
        <w:rPr>
          <w:rFonts w:ascii="Arial" w:hAnsi="Arial" w:cs="Arial"/>
          <w:sz w:val="32"/>
          <w:szCs w:val="32"/>
        </w:rPr>
        <w:t>РЕШЕНИЕ</w:t>
      </w:r>
    </w:p>
    <w:p w:rsidR="00083737" w:rsidRPr="00EA588A" w:rsidRDefault="00D5711D" w:rsidP="00083737">
      <w:pPr>
        <w:pStyle w:val="1"/>
        <w:widowControl/>
        <w:tabs>
          <w:tab w:val="left" w:pos="0"/>
        </w:tabs>
        <w:autoSpaceDE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от ____</w:t>
      </w:r>
      <w:r w:rsidR="00083737">
        <w:rPr>
          <w:rFonts w:ascii="Arial" w:hAnsi="Arial" w:cs="Arial"/>
          <w:sz w:val="32"/>
          <w:szCs w:val="32"/>
        </w:rPr>
        <w:t xml:space="preserve"> </w:t>
      </w:r>
      <w:r w:rsidR="00083737" w:rsidRPr="00EA588A">
        <w:rPr>
          <w:rFonts w:ascii="Arial" w:hAnsi="Arial" w:cs="Arial"/>
          <w:sz w:val="32"/>
          <w:szCs w:val="32"/>
        </w:rPr>
        <w:t xml:space="preserve">  №</w:t>
      </w:r>
      <w:r>
        <w:rPr>
          <w:rFonts w:ascii="Arial" w:hAnsi="Arial" w:cs="Arial"/>
          <w:sz w:val="32"/>
          <w:szCs w:val="32"/>
        </w:rPr>
        <w:t>__</w:t>
      </w:r>
    </w:p>
    <w:p w:rsidR="00083737" w:rsidRPr="00EA588A" w:rsidRDefault="00083737" w:rsidP="00083737">
      <w:pPr>
        <w:rPr>
          <w:rFonts w:ascii="Arial" w:hAnsi="Arial" w:cs="Arial"/>
          <w:sz w:val="32"/>
          <w:szCs w:val="32"/>
        </w:rPr>
      </w:pPr>
    </w:p>
    <w:p w:rsidR="00083737" w:rsidRPr="00D5711D" w:rsidRDefault="00083737" w:rsidP="00D5711D">
      <w:pPr>
        <w:pStyle w:val="1"/>
        <w:widowControl/>
        <w:tabs>
          <w:tab w:val="left" w:pos="0"/>
        </w:tabs>
        <w:autoSpaceDE/>
        <w:rPr>
          <w:rFonts w:ascii="Arial" w:hAnsi="Arial" w:cs="Arial"/>
          <w:sz w:val="32"/>
          <w:szCs w:val="32"/>
        </w:rPr>
      </w:pPr>
      <w:r w:rsidRPr="00D5711D">
        <w:rPr>
          <w:rFonts w:ascii="Arial" w:hAnsi="Arial" w:cs="Arial"/>
          <w:sz w:val="32"/>
          <w:szCs w:val="32"/>
        </w:rPr>
        <w:t xml:space="preserve">О внесении изменений в решение Собрания депутатов </w:t>
      </w:r>
      <w:proofErr w:type="spellStart"/>
      <w:r w:rsidRPr="00D5711D">
        <w:rPr>
          <w:rFonts w:ascii="Arial" w:hAnsi="Arial" w:cs="Arial"/>
          <w:sz w:val="32"/>
          <w:szCs w:val="32"/>
        </w:rPr>
        <w:t>Любостанского</w:t>
      </w:r>
      <w:proofErr w:type="spellEnd"/>
      <w:r w:rsidRPr="00D5711D">
        <w:rPr>
          <w:rFonts w:ascii="Arial" w:hAnsi="Arial" w:cs="Arial"/>
          <w:sz w:val="32"/>
          <w:szCs w:val="32"/>
        </w:rPr>
        <w:t xml:space="preserve"> сельсовета </w:t>
      </w:r>
      <w:proofErr w:type="spellStart"/>
      <w:r w:rsidRPr="00D5711D">
        <w:rPr>
          <w:rFonts w:ascii="Arial" w:hAnsi="Arial" w:cs="Arial"/>
          <w:sz w:val="32"/>
          <w:szCs w:val="32"/>
        </w:rPr>
        <w:t>Большесолдатского</w:t>
      </w:r>
      <w:proofErr w:type="spellEnd"/>
      <w:r w:rsidRPr="00D5711D">
        <w:rPr>
          <w:rFonts w:ascii="Arial" w:hAnsi="Arial" w:cs="Arial"/>
          <w:sz w:val="32"/>
          <w:szCs w:val="32"/>
        </w:rPr>
        <w:t xml:space="preserve"> района Курской области  от 22.11.2010 г. №17  «Об утверждении Порядка управления и распоряжения имуществом, находящимся в муниципальной собственности  </w:t>
      </w:r>
      <w:proofErr w:type="spellStart"/>
      <w:r w:rsidRPr="00D5711D">
        <w:rPr>
          <w:rFonts w:ascii="Arial" w:hAnsi="Arial" w:cs="Arial"/>
          <w:sz w:val="32"/>
          <w:szCs w:val="32"/>
        </w:rPr>
        <w:t>Любостанского</w:t>
      </w:r>
      <w:proofErr w:type="spellEnd"/>
      <w:r w:rsidRPr="00D5711D">
        <w:rPr>
          <w:rFonts w:ascii="Arial" w:hAnsi="Arial" w:cs="Arial"/>
          <w:sz w:val="32"/>
          <w:szCs w:val="32"/>
        </w:rPr>
        <w:t xml:space="preserve"> сельсовета  </w:t>
      </w:r>
      <w:proofErr w:type="spellStart"/>
      <w:r w:rsidRPr="00D5711D">
        <w:rPr>
          <w:rFonts w:ascii="Arial" w:hAnsi="Arial" w:cs="Arial"/>
          <w:sz w:val="32"/>
          <w:szCs w:val="32"/>
        </w:rPr>
        <w:t>Большесолдатского</w:t>
      </w:r>
      <w:proofErr w:type="spellEnd"/>
      <w:r w:rsidRPr="00D5711D">
        <w:rPr>
          <w:rFonts w:ascii="Arial" w:hAnsi="Arial" w:cs="Arial"/>
          <w:sz w:val="32"/>
          <w:szCs w:val="32"/>
        </w:rPr>
        <w:t xml:space="preserve"> района Курской области</w:t>
      </w:r>
      <w:r w:rsidR="00D5711D" w:rsidRPr="00D5711D">
        <w:rPr>
          <w:rFonts w:ascii="Arial" w:hAnsi="Arial" w:cs="Arial"/>
          <w:sz w:val="32"/>
          <w:szCs w:val="32"/>
        </w:rPr>
        <w:t xml:space="preserve"> (в редакции решения Собрания депутатов от 28 февраля  2020  №161</w:t>
      </w:r>
      <w:r w:rsidR="00595B2F">
        <w:rPr>
          <w:rFonts w:ascii="Arial" w:hAnsi="Arial" w:cs="Arial"/>
          <w:sz w:val="32"/>
          <w:szCs w:val="32"/>
        </w:rPr>
        <w:t>)</w:t>
      </w:r>
      <w:r w:rsidRPr="00D5711D">
        <w:rPr>
          <w:rFonts w:ascii="Arial" w:hAnsi="Arial" w:cs="Arial"/>
          <w:sz w:val="32"/>
          <w:szCs w:val="32"/>
        </w:rPr>
        <w:t>»</w:t>
      </w:r>
    </w:p>
    <w:p w:rsidR="00083737" w:rsidRDefault="00083737" w:rsidP="00DE2BB3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</w:p>
    <w:p w:rsidR="00083737" w:rsidRPr="002C098B" w:rsidRDefault="004A0407" w:rsidP="00B07886">
      <w:pPr>
        <w:widowControl w:val="0"/>
        <w:autoSpaceDE w:val="0"/>
        <w:autoSpaceDN w:val="0"/>
        <w:adjustRightInd w:val="0"/>
        <w:spacing w:after="150"/>
        <w:jc w:val="both"/>
        <w:rPr>
          <w:rFonts w:ascii="Arial" w:hAnsi="Arial" w:cs="Arial"/>
        </w:rPr>
      </w:pPr>
      <w:r w:rsidRPr="002C098B">
        <w:rPr>
          <w:rFonts w:ascii="Arial" w:hAnsi="Arial" w:cs="Arial"/>
        </w:rPr>
        <w:t xml:space="preserve">        </w:t>
      </w:r>
      <w:proofErr w:type="gramStart"/>
      <w:r w:rsidRPr="002C098B">
        <w:rPr>
          <w:rFonts w:ascii="Arial" w:hAnsi="Arial" w:cs="Arial"/>
        </w:rPr>
        <w:t xml:space="preserve">В соответствии с Федеральным </w:t>
      </w:r>
      <w:hyperlink r:id="rId4" w:history="1">
        <w:r w:rsidRPr="002C098B">
          <w:rPr>
            <w:rFonts w:ascii="Arial" w:hAnsi="Arial" w:cs="Arial"/>
          </w:rPr>
          <w:t>законом</w:t>
        </w:r>
      </w:hyperlink>
      <w:r w:rsidRPr="002C098B">
        <w:rPr>
          <w:rFonts w:ascii="Arial" w:hAnsi="Arial" w:cs="Arial"/>
          <w:color w:val="0000FF"/>
        </w:rPr>
        <w:t xml:space="preserve"> </w:t>
      </w:r>
      <w:r w:rsidRPr="002C098B">
        <w:rPr>
          <w:rFonts w:ascii="Arial" w:hAnsi="Arial" w:cs="Arial"/>
        </w:rPr>
        <w:t>от 21.12.2001г. №178-ФЗ «О приватизации государственного и муниципального имущества» (в редакции Федерального закона от 13.07.2020г. №293), постановлением Правительства Российской Федерации от 29.12.2020г. №2352 «О внесении изменений в постановление Правительства Российской Федерации от 26.12.2005г. №806»,</w:t>
      </w:r>
      <w:r w:rsidR="002217D1" w:rsidRPr="002C098B">
        <w:rPr>
          <w:rFonts w:ascii="Arial" w:hAnsi="Arial" w:cs="Arial"/>
        </w:rPr>
        <w:t xml:space="preserve">, </w:t>
      </w:r>
      <w:r w:rsidR="002217D1" w:rsidRPr="002C098B">
        <w:rPr>
          <w:rFonts w:ascii="Arial" w:hAnsi="Arial" w:cs="Arial"/>
          <w:color w:val="000000"/>
        </w:rPr>
        <w:t>Уставом муниципального образования «</w:t>
      </w:r>
      <w:proofErr w:type="spellStart"/>
      <w:r w:rsidR="002217D1" w:rsidRPr="002C098B">
        <w:rPr>
          <w:rFonts w:ascii="Arial" w:hAnsi="Arial" w:cs="Arial"/>
          <w:color w:val="000000"/>
        </w:rPr>
        <w:t>Любостан</w:t>
      </w:r>
      <w:r w:rsidR="00B07886" w:rsidRPr="002C098B">
        <w:rPr>
          <w:rFonts w:ascii="Arial" w:hAnsi="Arial" w:cs="Arial"/>
          <w:color w:val="000000"/>
        </w:rPr>
        <w:t>ски</w:t>
      </w:r>
      <w:r w:rsidR="002217D1" w:rsidRPr="002C098B">
        <w:rPr>
          <w:rFonts w:ascii="Arial" w:hAnsi="Arial" w:cs="Arial"/>
          <w:color w:val="000000"/>
        </w:rPr>
        <w:t>й</w:t>
      </w:r>
      <w:proofErr w:type="spellEnd"/>
      <w:r w:rsidR="002217D1" w:rsidRPr="002C098B">
        <w:rPr>
          <w:rFonts w:ascii="Arial" w:hAnsi="Arial" w:cs="Arial"/>
          <w:color w:val="000000"/>
        </w:rPr>
        <w:t xml:space="preserve"> сельсовет»</w:t>
      </w:r>
      <w:r w:rsidRPr="002C098B">
        <w:rPr>
          <w:rFonts w:ascii="Arial" w:hAnsi="Arial" w:cs="Arial"/>
          <w:color w:val="000000"/>
        </w:rPr>
        <w:t xml:space="preserve"> </w:t>
      </w:r>
      <w:proofErr w:type="spellStart"/>
      <w:r w:rsidR="00B07886" w:rsidRPr="002C098B">
        <w:rPr>
          <w:rFonts w:ascii="Arial" w:hAnsi="Arial" w:cs="Arial"/>
          <w:color w:val="000000"/>
        </w:rPr>
        <w:t>Большесолдатского</w:t>
      </w:r>
      <w:proofErr w:type="spellEnd"/>
      <w:r w:rsidR="00B07886" w:rsidRPr="002C098B">
        <w:rPr>
          <w:rFonts w:ascii="Arial" w:hAnsi="Arial" w:cs="Arial"/>
          <w:color w:val="000000"/>
        </w:rPr>
        <w:t xml:space="preserve">  района,</w:t>
      </w:r>
      <w:r w:rsidRPr="002C098B">
        <w:rPr>
          <w:rFonts w:ascii="Arial" w:hAnsi="Arial" w:cs="Arial"/>
          <w:color w:val="000000"/>
        </w:rPr>
        <w:t xml:space="preserve"> </w:t>
      </w:r>
      <w:r w:rsidR="00083737" w:rsidRPr="002C098B">
        <w:rPr>
          <w:rFonts w:ascii="Arial" w:hAnsi="Arial" w:cs="Arial"/>
        </w:rPr>
        <w:t xml:space="preserve">Собрание депутатов </w:t>
      </w:r>
      <w:proofErr w:type="spellStart"/>
      <w:r w:rsidR="00083737" w:rsidRPr="002C098B">
        <w:rPr>
          <w:rFonts w:ascii="Arial" w:hAnsi="Arial" w:cs="Arial"/>
        </w:rPr>
        <w:t>Любостанского</w:t>
      </w:r>
      <w:proofErr w:type="spellEnd"/>
      <w:r w:rsidR="00083737" w:rsidRPr="002C098B">
        <w:rPr>
          <w:rFonts w:ascii="Arial" w:hAnsi="Arial" w:cs="Arial"/>
        </w:rPr>
        <w:t xml:space="preserve">  сельсовета РЕШИЛО:</w:t>
      </w:r>
      <w:proofErr w:type="gramEnd"/>
    </w:p>
    <w:p w:rsidR="00083737" w:rsidRPr="002C098B" w:rsidRDefault="00083737" w:rsidP="00083737">
      <w:pPr>
        <w:jc w:val="both"/>
        <w:rPr>
          <w:rFonts w:ascii="Arial" w:hAnsi="Arial" w:cs="Arial"/>
        </w:rPr>
      </w:pPr>
      <w:r w:rsidRPr="002C098B">
        <w:rPr>
          <w:rFonts w:ascii="Arial" w:hAnsi="Arial" w:cs="Arial"/>
        </w:rPr>
        <w:t xml:space="preserve">        1.Внести   в решение Собрания депутатов </w:t>
      </w:r>
      <w:proofErr w:type="spellStart"/>
      <w:r w:rsidRPr="002C098B">
        <w:rPr>
          <w:rFonts w:ascii="Arial" w:hAnsi="Arial" w:cs="Arial"/>
        </w:rPr>
        <w:t>Любостанского</w:t>
      </w:r>
      <w:proofErr w:type="spellEnd"/>
      <w:r w:rsidRPr="002C098B">
        <w:rPr>
          <w:rFonts w:ascii="Arial" w:hAnsi="Arial" w:cs="Arial"/>
        </w:rPr>
        <w:t xml:space="preserve"> сельсовета </w:t>
      </w:r>
      <w:proofErr w:type="spellStart"/>
      <w:r w:rsidRPr="002C098B">
        <w:rPr>
          <w:rFonts w:ascii="Arial" w:hAnsi="Arial" w:cs="Arial"/>
        </w:rPr>
        <w:t>Большесолдатского</w:t>
      </w:r>
      <w:proofErr w:type="spellEnd"/>
      <w:r w:rsidRPr="002C098B">
        <w:rPr>
          <w:rFonts w:ascii="Arial" w:hAnsi="Arial" w:cs="Arial"/>
        </w:rPr>
        <w:t xml:space="preserve"> района Курской области от 2</w:t>
      </w:r>
      <w:r w:rsidR="004F0079" w:rsidRPr="002C098B">
        <w:rPr>
          <w:rFonts w:ascii="Arial" w:hAnsi="Arial" w:cs="Arial"/>
        </w:rPr>
        <w:t>2</w:t>
      </w:r>
      <w:r w:rsidRPr="002C098B">
        <w:rPr>
          <w:rFonts w:ascii="Arial" w:hAnsi="Arial" w:cs="Arial"/>
        </w:rPr>
        <w:t>.1</w:t>
      </w:r>
      <w:r w:rsidR="004F0079" w:rsidRPr="002C098B">
        <w:rPr>
          <w:rFonts w:ascii="Arial" w:hAnsi="Arial" w:cs="Arial"/>
        </w:rPr>
        <w:t>1</w:t>
      </w:r>
      <w:r w:rsidRPr="002C098B">
        <w:rPr>
          <w:rFonts w:ascii="Arial" w:hAnsi="Arial" w:cs="Arial"/>
        </w:rPr>
        <w:t>.201</w:t>
      </w:r>
      <w:r w:rsidR="004F0079" w:rsidRPr="002C098B">
        <w:rPr>
          <w:rFonts w:ascii="Arial" w:hAnsi="Arial" w:cs="Arial"/>
        </w:rPr>
        <w:t>0</w:t>
      </w:r>
      <w:r w:rsidRPr="002C098B">
        <w:rPr>
          <w:rFonts w:ascii="Arial" w:hAnsi="Arial" w:cs="Arial"/>
        </w:rPr>
        <w:t xml:space="preserve"> г. №10 «</w:t>
      </w:r>
      <w:r w:rsidR="004F0079" w:rsidRPr="002C098B">
        <w:rPr>
          <w:rFonts w:ascii="Arial" w:hAnsi="Arial" w:cs="Arial"/>
        </w:rPr>
        <w:t xml:space="preserve">Об утверждении Порядка управления и распоряжения имуществом, находящимся в муниципальной собственности  </w:t>
      </w:r>
      <w:proofErr w:type="spellStart"/>
      <w:r w:rsidR="004F0079" w:rsidRPr="002C098B">
        <w:rPr>
          <w:rFonts w:ascii="Arial" w:hAnsi="Arial" w:cs="Arial"/>
        </w:rPr>
        <w:t>Любостанского</w:t>
      </w:r>
      <w:proofErr w:type="spellEnd"/>
      <w:r w:rsidR="004F0079" w:rsidRPr="002C098B">
        <w:rPr>
          <w:rFonts w:ascii="Arial" w:hAnsi="Arial" w:cs="Arial"/>
        </w:rPr>
        <w:t xml:space="preserve"> сельсовета  </w:t>
      </w:r>
      <w:proofErr w:type="spellStart"/>
      <w:r w:rsidR="004F0079" w:rsidRPr="002C098B">
        <w:rPr>
          <w:rFonts w:ascii="Arial" w:hAnsi="Arial" w:cs="Arial"/>
        </w:rPr>
        <w:t>Большесолдатского</w:t>
      </w:r>
      <w:proofErr w:type="spellEnd"/>
      <w:r w:rsidR="004F0079" w:rsidRPr="002C098B">
        <w:rPr>
          <w:rFonts w:ascii="Arial" w:hAnsi="Arial" w:cs="Arial"/>
        </w:rPr>
        <w:t xml:space="preserve"> района Курской области</w:t>
      </w:r>
      <w:r w:rsidRPr="002C098B">
        <w:rPr>
          <w:rFonts w:ascii="Arial" w:hAnsi="Arial" w:cs="Arial"/>
        </w:rPr>
        <w:t>»  следующие изменения</w:t>
      </w:r>
      <w:r w:rsidR="004F0079" w:rsidRPr="002C098B">
        <w:rPr>
          <w:rFonts w:ascii="Arial" w:hAnsi="Arial" w:cs="Arial"/>
        </w:rPr>
        <w:t xml:space="preserve"> и дополнения</w:t>
      </w:r>
      <w:r w:rsidRPr="002C098B">
        <w:rPr>
          <w:rFonts w:ascii="Arial" w:hAnsi="Arial" w:cs="Arial"/>
        </w:rPr>
        <w:t>:</w:t>
      </w:r>
    </w:p>
    <w:p w:rsidR="00B47FD7" w:rsidRPr="002C098B" w:rsidRDefault="004F0079" w:rsidP="00B47FD7">
      <w:pPr>
        <w:ind w:firstLine="708"/>
        <w:jc w:val="both"/>
        <w:rPr>
          <w:rFonts w:ascii="Arial" w:hAnsi="Arial" w:cs="Arial"/>
        </w:rPr>
      </w:pPr>
      <w:r w:rsidRPr="002C098B">
        <w:rPr>
          <w:rFonts w:ascii="Arial" w:hAnsi="Arial" w:cs="Arial"/>
          <w:bCs/>
        </w:rPr>
        <w:t>1.1.</w:t>
      </w:r>
      <w:r w:rsidR="004A0407" w:rsidRPr="002C098B">
        <w:rPr>
          <w:rFonts w:ascii="Arial" w:hAnsi="Arial" w:cs="Arial"/>
          <w:bCs/>
        </w:rPr>
        <w:t xml:space="preserve"> Дополнить новым р</w:t>
      </w:r>
      <w:r w:rsidR="00DE2BB3" w:rsidRPr="002C098B">
        <w:rPr>
          <w:rFonts w:ascii="Arial" w:hAnsi="Arial" w:cs="Arial"/>
          <w:bCs/>
        </w:rPr>
        <w:t>а</w:t>
      </w:r>
      <w:r w:rsidR="00122F4F" w:rsidRPr="002C098B">
        <w:rPr>
          <w:rFonts w:ascii="Arial" w:hAnsi="Arial" w:cs="Arial"/>
          <w:bCs/>
        </w:rPr>
        <w:t>здел</w:t>
      </w:r>
      <w:r w:rsidR="004A0407" w:rsidRPr="002C098B">
        <w:rPr>
          <w:rFonts w:ascii="Arial" w:hAnsi="Arial" w:cs="Arial"/>
          <w:bCs/>
        </w:rPr>
        <w:t xml:space="preserve">ом </w:t>
      </w:r>
      <w:r w:rsidR="00B47FD7" w:rsidRPr="002C098B">
        <w:rPr>
          <w:rFonts w:ascii="Arial" w:hAnsi="Arial" w:cs="Arial"/>
        </w:rPr>
        <w:t>III.I в следующей редакции:</w:t>
      </w:r>
    </w:p>
    <w:p w:rsidR="00B47FD7" w:rsidRPr="002C098B" w:rsidRDefault="00B47FD7" w:rsidP="00B47FD7">
      <w:pPr>
        <w:jc w:val="both"/>
        <w:rPr>
          <w:rFonts w:ascii="Arial" w:hAnsi="Arial" w:cs="Arial"/>
          <w:b/>
        </w:rPr>
      </w:pPr>
      <w:r w:rsidRPr="002C098B">
        <w:rPr>
          <w:rFonts w:ascii="Arial" w:hAnsi="Arial" w:cs="Arial"/>
          <w:b/>
        </w:rPr>
        <w:t xml:space="preserve">          «III.I</w:t>
      </w:r>
      <w:r w:rsidRPr="002C098B">
        <w:rPr>
          <w:rFonts w:ascii="Arial" w:hAnsi="Arial" w:cs="Arial"/>
        </w:rPr>
        <w:t xml:space="preserve"> </w:t>
      </w:r>
      <w:r w:rsidRPr="002C098B">
        <w:rPr>
          <w:rFonts w:ascii="Arial" w:hAnsi="Arial" w:cs="Arial"/>
          <w:b/>
        </w:rPr>
        <w:t>Правила разработки прогнозных планов (программ) приватизации муниципального имущества.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  <w:b/>
        </w:rPr>
      </w:pPr>
      <w:r w:rsidRPr="002C098B">
        <w:rPr>
          <w:rFonts w:ascii="Arial" w:hAnsi="Arial" w:cs="Arial"/>
        </w:rPr>
        <w:t>Общие правила разработки прогнозных планов (программ) приватизации муниципального имущества.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  <w:b/>
        </w:rPr>
      </w:pPr>
      <w:r w:rsidRPr="002C098B">
        <w:rPr>
          <w:rFonts w:ascii="Arial" w:hAnsi="Arial" w:cs="Arial"/>
        </w:rPr>
        <w:t xml:space="preserve">1) Настоящие Правила определяют структуру, содержание, порядок, требования и сроки разработки прогнозных планов (программ) приватизации муниципального имущества (далее - программы приватизации) в плановом периоде, а также порядок и сроки </w:t>
      </w:r>
      <w:proofErr w:type="gramStart"/>
      <w:r w:rsidRPr="002C098B">
        <w:rPr>
          <w:rFonts w:ascii="Arial" w:hAnsi="Arial" w:cs="Arial"/>
        </w:rPr>
        <w:t>рассмотрения итогов исполнения программы приватизации муниципального имущества</w:t>
      </w:r>
      <w:proofErr w:type="gramEnd"/>
      <w:r w:rsidRPr="002C098B">
        <w:rPr>
          <w:rFonts w:ascii="Arial" w:hAnsi="Arial" w:cs="Arial"/>
        </w:rPr>
        <w:t xml:space="preserve"> за отчетный год.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  <w:b/>
        </w:rPr>
      </w:pPr>
      <w:r w:rsidRPr="002C098B">
        <w:rPr>
          <w:rFonts w:ascii="Arial" w:hAnsi="Arial" w:cs="Arial"/>
        </w:rPr>
        <w:t>2) Понятия, используемые в настоящих Правилах, означают следующее: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  <w:b/>
        </w:rPr>
      </w:pPr>
      <w:r w:rsidRPr="002C098B">
        <w:rPr>
          <w:rFonts w:ascii="Arial" w:hAnsi="Arial" w:cs="Arial"/>
        </w:rPr>
        <w:t>«отчетный год» - год, предшествующий текущему году;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  <w:b/>
        </w:rPr>
      </w:pPr>
      <w:r w:rsidRPr="002C098B">
        <w:rPr>
          <w:rFonts w:ascii="Arial" w:hAnsi="Arial" w:cs="Arial"/>
        </w:rPr>
        <w:lastRenderedPageBreak/>
        <w:t xml:space="preserve">«плановый период» - период, на который утверждается Программа приватизации и который составляет срок от 1 года до 3 лет в соответствии с Решением  Собрания депутатов </w:t>
      </w:r>
      <w:proofErr w:type="spellStart"/>
      <w:r w:rsidRPr="002C098B">
        <w:rPr>
          <w:rFonts w:ascii="Arial" w:hAnsi="Arial" w:cs="Arial"/>
        </w:rPr>
        <w:t>Любостанского</w:t>
      </w:r>
      <w:proofErr w:type="spellEnd"/>
      <w:r w:rsidRPr="002C098B">
        <w:rPr>
          <w:rFonts w:ascii="Arial" w:hAnsi="Arial" w:cs="Arial"/>
        </w:rPr>
        <w:t xml:space="preserve"> сельсовета </w:t>
      </w:r>
      <w:proofErr w:type="spellStart"/>
      <w:r w:rsidRPr="002C098B">
        <w:rPr>
          <w:rFonts w:ascii="Arial" w:hAnsi="Arial" w:cs="Arial"/>
        </w:rPr>
        <w:t>Большесолдатского</w:t>
      </w:r>
      <w:proofErr w:type="spellEnd"/>
      <w:r w:rsidRPr="002C098B">
        <w:rPr>
          <w:rFonts w:ascii="Arial" w:hAnsi="Arial" w:cs="Arial"/>
        </w:rPr>
        <w:t xml:space="preserve"> района. 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</w:rPr>
      </w:pPr>
      <w:r w:rsidRPr="002C098B">
        <w:rPr>
          <w:rFonts w:ascii="Arial" w:hAnsi="Arial" w:cs="Arial"/>
        </w:rPr>
        <w:t xml:space="preserve">3) Разработка программы приватизации осуществляется в соответствии с программами и задачами, определенными органами местного самоуправления, - при разработке программ приватизации имущества, находящегося в собственности </w:t>
      </w:r>
      <w:proofErr w:type="spellStart"/>
      <w:r w:rsidR="002C098B" w:rsidRPr="002C098B">
        <w:rPr>
          <w:rFonts w:ascii="Arial" w:hAnsi="Arial" w:cs="Arial"/>
        </w:rPr>
        <w:t>Любостанского</w:t>
      </w:r>
      <w:proofErr w:type="spellEnd"/>
      <w:r w:rsidRPr="002C098B">
        <w:rPr>
          <w:rFonts w:ascii="Arial" w:hAnsi="Arial" w:cs="Arial"/>
        </w:rPr>
        <w:t xml:space="preserve"> сельсовета </w:t>
      </w:r>
      <w:proofErr w:type="spellStart"/>
      <w:r w:rsidRPr="002C098B">
        <w:rPr>
          <w:rFonts w:ascii="Arial" w:hAnsi="Arial" w:cs="Arial"/>
        </w:rPr>
        <w:t>Большесолдатского</w:t>
      </w:r>
      <w:proofErr w:type="spellEnd"/>
      <w:r w:rsidRPr="002C098B">
        <w:rPr>
          <w:rFonts w:ascii="Arial" w:hAnsi="Arial" w:cs="Arial"/>
        </w:rPr>
        <w:t xml:space="preserve"> района.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  <w:b/>
        </w:rPr>
      </w:pPr>
      <w:r w:rsidRPr="002C098B">
        <w:rPr>
          <w:rFonts w:ascii="Arial" w:hAnsi="Arial" w:cs="Arial"/>
        </w:rPr>
        <w:t xml:space="preserve">4) Программа приватизации муниципального имущества, находящегося в собственности </w:t>
      </w:r>
      <w:proofErr w:type="spellStart"/>
      <w:r w:rsidR="002C098B" w:rsidRPr="002C098B">
        <w:rPr>
          <w:rFonts w:ascii="Arial" w:hAnsi="Arial" w:cs="Arial"/>
        </w:rPr>
        <w:t>Любостанского</w:t>
      </w:r>
      <w:proofErr w:type="spellEnd"/>
      <w:r w:rsidR="002C098B" w:rsidRPr="002C098B">
        <w:rPr>
          <w:rFonts w:ascii="Arial" w:hAnsi="Arial" w:cs="Arial"/>
        </w:rPr>
        <w:t xml:space="preserve"> </w:t>
      </w:r>
      <w:r w:rsidRPr="002C098B">
        <w:rPr>
          <w:rFonts w:ascii="Arial" w:hAnsi="Arial" w:cs="Arial"/>
        </w:rPr>
        <w:t xml:space="preserve">сельсовета </w:t>
      </w:r>
      <w:proofErr w:type="spellStart"/>
      <w:r w:rsidRPr="002C098B">
        <w:rPr>
          <w:rFonts w:ascii="Arial" w:hAnsi="Arial" w:cs="Arial"/>
        </w:rPr>
        <w:t>Большесолдатского</w:t>
      </w:r>
      <w:proofErr w:type="spellEnd"/>
      <w:r w:rsidRPr="002C098B">
        <w:rPr>
          <w:rFonts w:ascii="Arial" w:hAnsi="Arial" w:cs="Arial"/>
        </w:rPr>
        <w:t xml:space="preserve"> района разрабатывается на плановый период и утверждается  Собранием </w:t>
      </w:r>
      <w:r w:rsidR="002C098B" w:rsidRPr="002C098B">
        <w:rPr>
          <w:rFonts w:ascii="Arial" w:hAnsi="Arial" w:cs="Arial"/>
        </w:rPr>
        <w:t xml:space="preserve">депутатов </w:t>
      </w:r>
      <w:proofErr w:type="spellStart"/>
      <w:r w:rsidR="002C098B" w:rsidRPr="002C098B">
        <w:rPr>
          <w:rFonts w:ascii="Arial" w:hAnsi="Arial" w:cs="Arial"/>
        </w:rPr>
        <w:t>Любостанского</w:t>
      </w:r>
      <w:proofErr w:type="spellEnd"/>
      <w:r w:rsidRPr="002C098B">
        <w:rPr>
          <w:rFonts w:ascii="Arial" w:hAnsi="Arial" w:cs="Arial"/>
        </w:rPr>
        <w:t xml:space="preserve"> сельсовета </w:t>
      </w:r>
      <w:proofErr w:type="spellStart"/>
      <w:r w:rsidRPr="002C098B">
        <w:rPr>
          <w:rFonts w:ascii="Arial" w:hAnsi="Arial" w:cs="Arial"/>
        </w:rPr>
        <w:t>Большесолдатского</w:t>
      </w:r>
      <w:proofErr w:type="spellEnd"/>
      <w:r w:rsidRPr="002C098B">
        <w:rPr>
          <w:rFonts w:ascii="Arial" w:hAnsi="Arial" w:cs="Arial"/>
        </w:rPr>
        <w:t xml:space="preserve"> района. 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  <w:b/>
        </w:rPr>
      </w:pPr>
      <w:r w:rsidRPr="002C098B">
        <w:rPr>
          <w:rFonts w:ascii="Arial" w:hAnsi="Arial" w:cs="Arial"/>
        </w:rPr>
        <w:t>5) Программа приватизации должна содержать: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  <w:b/>
        </w:rPr>
      </w:pPr>
      <w:r w:rsidRPr="002C098B">
        <w:rPr>
          <w:rFonts w:ascii="Arial" w:hAnsi="Arial" w:cs="Arial"/>
        </w:rPr>
        <w:t xml:space="preserve">а) 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 </w:t>
      </w:r>
      <w:proofErr w:type="spellStart"/>
      <w:r w:rsidR="002C098B" w:rsidRPr="002C098B">
        <w:rPr>
          <w:rFonts w:ascii="Arial" w:hAnsi="Arial" w:cs="Arial"/>
        </w:rPr>
        <w:t>Любостанского</w:t>
      </w:r>
      <w:proofErr w:type="spellEnd"/>
      <w:r w:rsidRPr="002C098B">
        <w:rPr>
          <w:rFonts w:ascii="Arial" w:hAnsi="Arial" w:cs="Arial"/>
        </w:rPr>
        <w:t xml:space="preserve"> сельсовета </w:t>
      </w:r>
      <w:proofErr w:type="spellStart"/>
      <w:r w:rsidRPr="002C098B">
        <w:rPr>
          <w:rFonts w:ascii="Arial" w:hAnsi="Arial" w:cs="Arial"/>
        </w:rPr>
        <w:t>Большесолдатского</w:t>
      </w:r>
      <w:proofErr w:type="spellEnd"/>
      <w:r w:rsidRPr="002C098B">
        <w:rPr>
          <w:rFonts w:ascii="Arial" w:hAnsi="Arial" w:cs="Arial"/>
        </w:rPr>
        <w:t xml:space="preserve"> района, иного имущества, составляющего казну муниципального образования), с указанием характеристики соответствующего имущества;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  <w:b/>
        </w:rPr>
      </w:pPr>
      <w:r w:rsidRPr="002C098B">
        <w:rPr>
          <w:rFonts w:ascii="Arial" w:hAnsi="Arial" w:cs="Arial"/>
        </w:rPr>
        <w:t>б)</w:t>
      </w:r>
      <w:r w:rsidRPr="002C098B">
        <w:rPr>
          <w:rFonts w:ascii="Arial" w:hAnsi="Arial" w:cs="Arial"/>
          <w:b/>
        </w:rPr>
        <w:t xml:space="preserve"> </w:t>
      </w:r>
      <w:r w:rsidRPr="002C098B">
        <w:rPr>
          <w:rFonts w:ascii="Arial" w:hAnsi="Arial" w:cs="Arial"/>
        </w:rPr>
        <w:t xml:space="preserve">сведения об акционерных обществах и обществах с ограниченной ответственностью, акции, </w:t>
      </w:r>
      <w:proofErr w:type="gramStart"/>
      <w:r w:rsidRPr="002C098B">
        <w:rPr>
          <w:rFonts w:ascii="Arial" w:hAnsi="Arial" w:cs="Arial"/>
        </w:rPr>
        <w:t>доли</w:t>
      </w:r>
      <w:proofErr w:type="gramEnd"/>
      <w:r w:rsidRPr="002C098B">
        <w:rPr>
          <w:rFonts w:ascii="Arial" w:hAnsi="Arial" w:cs="Arial"/>
        </w:rPr>
        <w:t xml:space="preserve">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  <w:b/>
        </w:rPr>
      </w:pPr>
      <w:r w:rsidRPr="002C098B">
        <w:rPr>
          <w:rFonts w:ascii="Arial" w:hAnsi="Arial" w:cs="Arial"/>
        </w:rPr>
        <w:t>в)</w:t>
      </w:r>
      <w:r w:rsidRPr="002C098B">
        <w:rPr>
          <w:rFonts w:ascii="Arial" w:hAnsi="Arial" w:cs="Arial"/>
          <w:b/>
        </w:rPr>
        <w:t xml:space="preserve"> </w:t>
      </w:r>
      <w:r w:rsidRPr="002C098B">
        <w:rPr>
          <w:rFonts w:ascii="Arial" w:hAnsi="Arial" w:cs="Arial"/>
        </w:rPr>
        <w:t xml:space="preserve">сведения об ином имуществе, составляющем казну </w:t>
      </w:r>
      <w:proofErr w:type="spellStart"/>
      <w:r w:rsidR="002C098B" w:rsidRPr="002C098B">
        <w:rPr>
          <w:rFonts w:ascii="Arial" w:hAnsi="Arial" w:cs="Arial"/>
        </w:rPr>
        <w:t>Любостанского</w:t>
      </w:r>
      <w:proofErr w:type="spellEnd"/>
      <w:r w:rsidR="002C098B" w:rsidRPr="002C098B">
        <w:rPr>
          <w:rFonts w:ascii="Arial" w:hAnsi="Arial" w:cs="Arial"/>
        </w:rPr>
        <w:t xml:space="preserve"> </w:t>
      </w:r>
      <w:r w:rsidRPr="002C098B">
        <w:rPr>
          <w:rFonts w:ascii="Arial" w:hAnsi="Arial" w:cs="Arial"/>
        </w:rPr>
        <w:t xml:space="preserve">сельсовета </w:t>
      </w:r>
      <w:proofErr w:type="spellStart"/>
      <w:r w:rsidRPr="002C098B">
        <w:rPr>
          <w:rFonts w:ascii="Arial" w:hAnsi="Arial" w:cs="Arial"/>
        </w:rPr>
        <w:t>Большесолдатского</w:t>
      </w:r>
      <w:proofErr w:type="spellEnd"/>
      <w:r w:rsidRPr="002C098B">
        <w:rPr>
          <w:rFonts w:ascii="Arial" w:hAnsi="Arial" w:cs="Arial"/>
        </w:rPr>
        <w:t xml:space="preserve"> района, </w:t>
      </w:r>
      <w:proofErr w:type="gramStart"/>
      <w:r w:rsidRPr="002C098B">
        <w:rPr>
          <w:rFonts w:ascii="Arial" w:hAnsi="Arial" w:cs="Arial"/>
        </w:rPr>
        <w:t>которое</w:t>
      </w:r>
      <w:proofErr w:type="gramEnd"/>
      <w:r w:rsidRPr="002C098B">
        <w:rPr>
          <w:rFonts w:ascii="Arial" w:hAnsi="Arial" w:cs="Arial"/>
        </w:rPr>
        <w:t xml:space="preserve"> подлежит внесению в уставный капитал акционерных обществ;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  <w:b/>
        </w:rPr>
      </w:pPr>
      <w:r w:rsidRPr="002C098B">
        <w:rPr>
          <w:rFonts w:ascii="Arial" w:hAnsi="Arial" w:cs="Arial"/>
        </w:rPr>
        <w:t>г)</w:t>
      </w:r>
      <w:r w:rsidRPr="002C098B">
        <w:rPr>
          <w:rFonts w:ascii="Arial" w:hAnsi="Arial" w:cs="Arial"/>
          <w:b/>
        </w:rPr>
        <w:t xml:space="preserve"> </w:t>
      </w:r>
      <w:r w:rsidRPr="002C098B">
        <w:rPr>
          <w:rFonts w:ascii="Arial" w:hAnsi="Arial" w:cs="Arial"/>
        </w:rPr>
        <w:t xml:space="preserve">прогноз объемов поступлений в бюджет </w:t>
      </w:r>
      <w:proofErr w:type="spellStart"/>
      <w:r w:rsidR="002C098B" w:rsidRPr="002C098B">
        <w:rPr>
          <w:rFonts w:ascii="Arial" w:hAnsi="Arial" w:cs="Arial"/>
        </w:rPr>
        <w:t>Любостанского</w:t>
      </w:r>
      <w:proofErr w:type="spellEnd"/>
      <w:r w:rsidRPr="002C098B">
        <w:rPr>
          <w:rFonts w:ascii="Arial" w:hAnsi="Arial" w:cs="Arial"/>
        </w:rPr>
        <w:t xml:space="preserve"> сельсовета </w:t>
      </w:r>
      <w:proofErr w:type="spellStart"/>
      <w:r w:rsidRPr="002C098B">
        <w:rPr>
          <w:rFonts w:ascii="Arial" w:hAnsi="Arial" w:cs="Arial"/>
        </w:rPr>
        <w:t>Большесолдатского</w:t>
      </w:r>
      <w:proofErr w:type="spellEnd"/>
      <w:r w:rsidRPr="002C098B">
        <w:rPr>
          <w:rFonts w:ascii="Arial" w:hAnsi="Arial" w:cs="Arial"/>
        </w:rPr>
        <w:t xml:space="preserve"> района в результате исполнения программы приватизации. 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  <w:b/>
        </w:rPr>
      </w:pPr>
      <w:r w:rsidRPr="002C098B">
        <w:rPr>
          <w:rFonts w:ascii="Arial" w:hAnsi="Arial" w:cs="Arial"/>
        </w:rPr>
        <w:t xml:space="preserve">В случае если программа приватизации принимается на плановый период, превышающий один год, прогноз объемов поступлений от реализации муниципального имущества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завершена. 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  <w:b/>
        </w:rPr>
      </w:pPr>
      <w:r w:rsidRPr="002C098B">
        <w:rPr>
          <w:rFonts w:ascii="Arial" w:hAnsi="Arial" w:cs="Arial"/>
        </w:rPr>
        <w:t>6) При включении муниципального имущества в соответствующие перечни указываются: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</w:rPr>
      </w:pPr>
      <w:r w:rsidRPr="002C098B">
        <w:rPr>
          <w:rFonts w:ascii="Arial" w:hAnsi="Arial" w:cs="Arial"/>
        </w:rPr>
        <w:t>а) для  муниципальных унитарных предприятий - наименование и место нахождения;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</w:rPr>
      </w:pPr>
      <w:r w:rsidRPr="002C098B">
        <w:rPr>
          <w:rFonts w:ascii="Arial" w:hAnsi="Arial" w:cs="Arial"/>
        </w:rPr>
        <w:t>б) для акций акционерных обществ, находящихся в муниципальной собственности: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</w:rPr>
      </w:pPr>
      <w:r w:rsidRPr="002C098B">
        <w:rPr>
          <w:rFonts w:ascii="Arial" w:hAnsi="Arial" w:cs="Arial"/>
        </w:rPr>
        <w:t>- наименование и место нахождения акционерного общества;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</w:rPr>
      </w:pPr>
      <w:r w:rsidRPr="002C098B">
        <w:rPr>
          <w:rFonts w:ascii="Arial" w:hAnsi="Arial" w:cs="Arial"/>
        </w:rPr>
        <w:t>- доля принадлежащих муниципальным образованиям акций в общем количестве акций акционерного общества либо, если доля акций менее 0,01 процента, - количество акций;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</w:rPr>
      </w:pPr>
      <w:r w:rsidRPr="002C098B">
        <w:rPr>
          <w:rFonts w:ascii="Arial" w:hAnsi="Arial" w:cs="Arial"/>
        </w:rPr>
        <w:t>- доля и количество акций, подлежащих приватизации;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</w:rPr>
      </w:pPr>
      <w:r w:rsidRPr="002C098B">
        <w:rPr>
          <w:rFonts w:ascii="Arial" w:hAnsi="Arial" w:cs="Arial"/>
        </w:rPr>
        <w:t>в) для долей в уставных капиталах обществ с ограниченной ответственностью, находящихся в муниципальной собственности: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</w:rPr>
      </w:pPr>
      <w:r w:rsidRPr="002C098B">
        <w:rPr>
          <w:rFonts w:ascii="Arial" w:hAnsi="Arial" w:cs="Arial"/>
        </w:rPr>
        <w:t>- наименование и место нахождения общества с ограниченной ответственностью;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</w:rPr>
      </w:pPr>
      <w:r w:rsidRPr="002C098B">
        <w:rPr>
          <w:rFonts w:ascii="Arial" w:hAnsi="Arial" w:cs="Arial"/>
        </w:rPr>
        <w:t>- доля в уставном капитале общества с ограниченной ответственностью, принадлежащая муниципальному образованию и подлежащая приватизации;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</w:rPr>
      </w:pPr>
      <w:r w:rsidRPr="002C098B">
        <w:rPr>
          <w:rFonts w:ascii="Arial" w:hAnsi="Arial" w:cs="Arial"/>
        </w:rPr>
        <w:lastRenderedPageBreak/>
        <w:t xml:space="preserve">г) для иного имущества - наименование, местонахождение, кадастровый номер (для недвижимого имущества) и назначение имущества. </w:t>
      </w:r>
      <w:proofErr w:type="gramStart"/>
      <w:r w:rsidRPr="002C098B">
        <w:rPr>
          <w:rFonts w:ascii="Arial" w:hAnsi="Arial" w:cs="Arial"/>
          <w:shd w:val="clear" w:color="auto" w:fill="FFFFFF"/>
        </w:rPr>
        <w:t>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дополнительно указывается информация об отнесении его к объектам культурного наследия в соответствии с Федеральным законом "Об объектах культурного наследия (памятниках истории и культуры) народов Российской Федерации".</w:t>
      </w:r>
      <w:proofErr w:type="gramEnd"/>
    </w:p>
    <w:p w:rsidR="00B47FD7" w:rsidRPr="002C098B" w:rsidRDefault="00B47FD7" w:rsidP="00B47FD7">
      <w:pPr>
        <w:ind w:firstLine="708"/>
        <w:jc w:val="both"/>
        <w:rPr>
          <w:rFonts w:ascii="Arial" w:hAnsi="Arial" w:cs="Arial"/>
        </w:rPr>
      </w:pPr>
      <w:r w:rsidRPr="002C098B">
        <w:rPr>
          <w:rFonts w:ascii="Arial" w:hAnsi="Arial" w:cs="Arial"/>
        </w:rPr>
        <w:t>7) Программа приватизации утверждается не позднее 10 рабочих дней до начала планового периода.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</w:rPr>
      </w:pPr>
      <w:r w:rsidRPr="002C098B">
        <w:rPr>
          <w:rFonts w:ascii="Arial" w:hAnsi="Arial" w:cs="Arial"/>
        </w:rPr>
        <w:t xml:space="preserve">8) Программа приватизации размещается в течение 15 дней со дня утверждения  Собранием депутатов </w:t>
      </w:r>
      <w:proofErr w:type="spellStart"/>
      <w:r w:rsidR="002C098B" w:rsidRPr="002C098B">
        <w:rPr>
          <w:rFonts w:ascii="Arial" w:hAnsi="Arial" w:cs="Arial"/>
        </w:rPr>
        <w:t>Любостанского</w:t>
      </w:r>
      <w:proofErr w:type="spellEnd"/>
      <w:r w:rsidRPr="002C098B">
        <w:rPr>
          <w:rFonts w:ascii="Arial" w:hAnsi="Arial" w:cs="Arial"/>
        </w:rPr>
        <w:t xml:space="preserve"> сельсовета </w:t>
      </w:r>
      <w:proofErr w:type="spellStart"/>
      <w:r w:rsidRPr="002C098B">
        <w:rPr>
          <w:rFonts w:ascii="Arial" w:hAnsi="Arial" w:cs="Arial"/>
        </w:rPr>
        <w:t>Большесолдатского</w:t>
      </w:r>
      <w:proofErr w:type="spellEnd"/>
      <w:r w:rsidRPr="002C098B">
        <w:rPr>
          <w:rFonts w:ascii="Arial" w:hAnsi="Arial" w:cs="Arial"/>
        </w:rPr>
        <w:t xml:space="preserve"> района на официальном сайте </w:t>
      </w:r>
      <w:proofErr w:type="spellStart"/>
      <w:r w:rsidR="002C098B" w:rsidRPr="002C098B">
        <w:rPr>
          <w:rFonts w:ascii="Arial" w:hAnsi="Arial" w:cs="Arial"/>
        </w:rPr>
        <w:t>Любостанского</w:t>
      </w:r>
      <w:proofErr w:type="spellEnd"/>
      <w:r w:rsidR="002C098B" w:rsidRPr="002C098B">
        <w:rPr>
          <w:rFonts w:ascii="Arial" w:hAnsi="Arial" w:cs="Arial"/>
        </w:rPr>
        <w:t xml:space="preserve"> </w:t>
      </w:r>
      <w:r w:rsidRPr="002C098B">
        <w:rPr>
          <w:rFonts w:ascii="Arial" w:hAnsi="Arial" w:cs="Arial"/>
        </w:rPr>
        <w:t xml:space="preserve">сельсовета </w:t>
      </w:r>
      <w:proofErr w:type="spellStart"/>
      <w:r w:rsidRPr="002C098B">
        <w:rPr>
          <w:rFonts w:ascii="Arial" w:hAnsi="Arial" w:cs="Arial"/>
        </w:rPr>
        <w:t>Большесолдатского</w:t>
      </w:r>
      <w:proofErr w:type="spellEnd"/>
      <w:r w:rsidRPr="002C098B">
        <w:rPr>
          <w:rFonts w:ascii="Arial" w:hAnsi="Arial" w:cs="Arial"/>
        </w:rPr>
        <w:t xml:space="preserve"> района в соответствии с требованиями, установленными Федеральным законом</w:t>
      </w:r>
      <w:r w:rsidRPr="002C098B">
        <w:rPr>
          <w:rFonts w:ascii="Arial" w:hAnsi="Arial" w:cs="Arial"/>
          <w:color w:val="000000"/>
          <w:shd w:val="clear" w:color="auto" w:fill="FFFFFF"/>
        </w:rPr>
        <w:t xml:space="preserve"> от 21 декабря 2001 года №178-ФЗ</w:t>
      </w:r>
      <w:r w:rsidRPr="002C098B">
        <w:rPr>
          <w:rFonts w:ascii="Arial" w:hAnsi="Arial" w:cs="Arial"/>
        </w:rPr>
        <w:t xml:space="preserve"> «О приватизации государственного и муниципального имущества».</w:t>
      </w:r>
    </w:p>
    <w:p w:rsidR="00B47FD7" w:rsidRPr="002C098B" w:rsidRDefault="00B47FD7" w:rsidP="00B47FD7">
      <w:pPr>
        <w:ind w:firstLine="708"/>
        <w:jc w:val="both"/>
        <w:rPr>
          <w:rFonts w:ascii="Arial" w:hAnsi="Arial" w:cs="Arial"/>
        </w:rPr>
      </w:pPr>
      <w:r w:rsidRPr="002C098B">
        <w:rPr>
          <w:rFonts w:ascii="Arial" w:hAnsi="Arial" w:cs="Arial"/>
        </w:rPr>
        <w:t xml:space="preserve">9) Ежегодный отчет об итогах исполнения программы приватизации имущества, находящегося в собственности </w:t>
      </w:r>
      <w:proofErr w:type="spellStart"/>
      <w:r w:rsidR="002C098B" w:rsidRPr="002C098B">
        <w:rPr>
          <w:rFonts w:ascii="Arial" w:hAnsi="Arial" w:cs="Arial"/>
        </w:rPr>
        <w:t>Любостанского</w:t>
      </w:r>
      <w:proofErr w:type="spellEnd"/>
      <w:r w:rsidRPr="002C098B">
        <w:rPr>
          <w:rFonts w:ascii="Arial" w:hAnsi="Arial" w:cs="Arial"/>
        </w:rPr>
        <w:t xml:space="preserve"> сельсовета </w:t>
      </w:r>
      <w:proofErr w:type="spellStart"/>
      <w:r w:rsidRPr="002C098B">
        <w:rPr>
          <w:rFonts w:ascii="Arial" w:hAnsi="Arial" w:cs="Arial"/>
        </w:rPr>
        <w:t>Большесолдатского</w:t>
      </w:r>
      <w:proofErr w:type="spellEnd"/>
      <w:r w:rsidRPr="002C098B">
        <w:rPr>
          <w:rFonts w:ascii="Arial" w:hAnsi="Arial" w:cs="Arial"/>
        </w:rPr>
        <w:t xml:space="preserve"> района, представляется в Комитет по управлению имуществом Курской области не позднее 1 марта года, следующего </w:t>
      </w:r>
      <w:proofErr w:type="gramStart"/>
      <w:r w:rsidRPr="002C098B">
        <w:rPr>
          <w:rFonts w:ascii="Arial" w:hAnsi="Arial" w:cs="Arial"/>
        </w:rPr>
        <w:t>за</w:t>
      </w:r>
      <w:proofErr w:type="gramEnd"/>
      <w:r w:rsidRPr="002C098B">
        <w:rPr>
          <w:rFonts w:ascii="Arial" w:hAnsi="Arial" w:cs="Arial"/>
        </w:rPr>
        <w:t xml:space="preserve"> отчетным, по форме согласно приложению №1».</w:t>
      </w:r>
    </w:p>
    <w:p w:rsidR="002C098B" w:rsidRPr="002C098B" w:rsidRDefault="002C098B" w:rsidP="002C098B">
      <w:pPr>
        <w:ind w:firstLine="708"/>
        <w:jc w:val="both"/>
        <w:rPr>
          <w:rFonts w:ascii="Arial" w:hAnsi="Arial" w:cs="Arial"/>
        </w:rPr>
      </w:pPr>
      <w:r w:rsidRPr="002C098B">
        <w:rPr>
          <w:rFonts w:ascii="Arial" w:hAnsi="Arial" w:cs="Arial"/>
        </w:rPr>
        <w:t>1.2. дополнить Порядок приложением №1 «Отчет об итогах  исполнения прогнозных планов (программ) приватизации муниципального имущества» (прилагается).</w:t>
      </w:r>
    </w:p>
    <w:p w:rsidR="002C098B" w:rsidRPr="002C098B" w:rsidRDefault="002C098B" w:rsidP="002C098B">
      <w:pPr>
        <w:ind w:firstLine="708"/>
        <w:jc w:val="both"/>
        <w:rPr>
          <w:rFonts w:ascii="Arial" w:hAnsi="Arial" w:cs="Arial"/>
          <w:b/>
        </w:rPr>
      </w:pPr>
      <w:r w:rsidRPr="002C098B">
        <w:rPr>
          <w:rFonts w:ascii="Arial" w:hAnsi="Arial" w:cs="Arial"/>
        </w:rPr>
        <w:t xml:space="preserve">2.  Администрации </w:t>
      </w:r>
      <w:proofErr w:type="spellStart"/>
      <w:r w:rsidRPr="002C098B">
        <w:rPr>
          <w:rFonts w:ascii="Arial" w:hAnsi="Arial" w:cs="Arial"/>
        </w:rPr>
        <w:t>Любостанского</w:t>
      </w:r>
      <w:proofErr w:type="spellEnd"/>
      <w:r w:rsidRPr="002C098B">
        <w:rPr>
          <w:rFonts w:ascii="Arial" w:hAnsi="Arial" w:cs="Arial"/>
        </w:rPr>
        <w:t xml:space="preserve"> сельсовета </w:t>
      </w:r>
      <w:proofErr w:type="spellStart"/>
      <w:r w:rsidRPr="002C098B">
        <w:rPr>
          <w:rFonts w:ascii="Arial" w:hAnsi="Arial" w:cs="Arial"/>
        </w:rPr>
        <w:t>Большесолдатского</w:t>
      </w:r>
      <w:proofErr w:type="spellEnd"/>
      <w:r w:rsidRPr="002C098B">
        <w:rPr>
          <w:rFonts w:ascii="Arial" w:hAnsi="Arial" w:cs="Arial"/>
        </w:rPr>
        <w:t xml:space="preserve"> района при разработке прогнозных планов (программ) приватизации муниципального имущества применять Правила разработки прогнозных планов (программ) приватизации муниципального имущества. </w:t>
      </w:r>
    </w:p>
    <w:p w:rsidR="002C098B" w:rsidRPr="002C098B" w:rsidRDefault="002C098B" w:rsidP="00B47FD7">
      <w:pPr>
        <w:ind w:firstLine="708"/>
        <w:jc w:val="both"/>
        <w:rPr>
          <w:rFonts w:ascii="Arial" w:hAnsi="Arial" w:cs="Arial"/>
        </w:rPr>
      </w:pPr>
    </w:p>
    <w:p w:rsidR="004F0079" w:rsidRPr="002C098B" w:rsidRDefault="002C098B" w:rsidP="004F0079">
      <w:pPr>
        <w:pStyle w:val="ConsPlusNormal"/>
        <w:jc w:val="both"/>
        <w:rPr>
          <w:sz w:val="24"/>
          <w:szCs w:val="24"/>
        </w:rPr>
      </w:pPr>
      <w:r w:rsidRPr="002C098B">
        <w:rPr>
          <w:sz w:val="24"/>
          <w:szCs w:val="24"/>
        </w:rPr>
        <w:t xml:space="preserve">          </w:t>
      </w:r>
      <w:r w:rsidR="004F0079" w:rsidRPr="002C098B">
        <w:rPr>
          <w:sz w:val="24"/>
          <w:szCs w:val="24"/>
        </w:rPr>
        <w:t>2.</w:t>
      </w:r>
      <w:proofErr w:type="gramStart"/>
      <w:r w:rsidR="004F0079" w:rsidRPr="002C098B">
        <w:rPr>
          <w:sz w:val="24"/>
          <w:szCs w:val="24"/>
        </w:rPr>
        <w:t>Контроль за</w:t>
      </w:r>
      <w:proofErr w:type="gramEnd"/>
      <w:r w:rsidR="004F0079" w:rsidRPr="002C098B">
        <w:rPr>
          <w:sz w:val="24"/>
          <w:szCs w:val="24"/>
        </w:rPr>
        <w:t xml:space="preserve"> выполнением решения возложить на Главу </w:t>
      </w:r>
      <w:proofErr w:type="spellStart"/>
      <w:r w:rsidR="004F0079" w:rsidRPr="002C098B">
        <w:rPr>
          <w:sz w:val="24"/>
          <w:szCs w:val="24"/>
        </w:rPr>
        <w:t>Любостанского</w:t>
      </w:r>
      <w:proofErr w:type="spellEnd"/>
      <w:r w:rsidR="004F0079" w:rsidRPr="002C098B">
        <w:rPr>
          <w:sz w:val="24"/>
          <w:szCs w:val="24"/>
        </w:rPr>
        <w:t xml:space="preserve"> сельсовета </w:t>
      </w:r>
      <w:proofErr w:type="spellStart"/>
      <w:r w:rsidR="004F0079" w:rsidRPr="002C098B">
        <w:rPr>
          <w:sz w:val="24"/>
          <w:szCs w:val="24"/>
        </w:rPr>
        <w:t>Большесолдатского</w:t>
      </w:r>
      <w:proofErr w:type="spellEnd"/>
      <w:r w:rsidR="004F0079" w:rsidRPr="002C098B">
        <w:rPr>
          <w:sz w:val="24"/>
          <w:szCs w:val="24"/>
        </w:rPr>
        <w:t xml:space="preserve"> района Кононова Э.В. </w:t>
      </w:r>
    </w:p>
    <w:p w:rsidR="004F0079" w:rsidRPr="002C098B" w:rsidRDefault="002C098B" w:rsidP="004F0079">
      <w:pPr>
        <w:pStyle w:val="ConsPlusNormal"/>
        <w:jc w:val="both"/>
        <w:rPr>
          <w:sz w:val="24"/>
          <w:szCs w:val="24"/>
        </w:rPr>
      </w:pPr>
      <w:r w:rsidRPr="002C098B">
        <w:rPr>
          <w:sz w:val="24"/>
          <w:szCs w:val="24"/>
        </w:rPr>
        <w:t xml:space="preserve">          3.</w:t>
      </w:r>
      <w:r w:rsidR="004F0079" w:rsidRPr="002C098B">
        <w:rPr>
          <w:sz w:val="24"/>
          <w:szCs w:val="24"/>
        </w:rPr>
        <w:t>Настоящее Решение вступает в силу после его официального опубликования (обнародования) и подлежит размещению на официальном сайте муниципального образования «</w:t>
      </w:r>
      <w:proofErr w:type="spellStart"/>
      <w:r w:rsidR="004F0079" w:rsidRPr="002C098B">
        <w:rPr>
          <w:sz w:val="24"/>
          <w:szCs w:val="24"/>
        </w:rPr>
        <w:t>Любостанский</w:t>
      </w:r>
      <w:proofErr w:type="spellEnd"/>
      <w:r w:rsidR="004F0079" w:rsidRPr="002C098B">
        <w:rPr>
          <w:sz w:val="24"/>
          <w:szCs w:val="24"/>
        </w:rPr>
        <w:t xml:space="preserve"> сельсовет» </w:t>
      </w:r>
      <w:proofErr w:type="spellStart"/>
      <w:r w:rsidR="004F0079" w:rsidRPr="002C098B">
        <w:rPr>
          <w:sz w:val="24"/>
          <w:szCs w:val="24"/>
        </w:rPr>
        <w:t>Большесолдатского</w:t>
      </w:r>
      <w:proofErr w:type="spellEnd"/>
      <w:r w:rsidR="004F0079" w:rsidRPr="002C098B">
        <w:rPr>
          <w:sz w:val="24"/>
          <w:szCs w:val="24"/>
        </w:rPr>
        <w:t xml:space="preserve"> района Курской области.</w:t>
      </w:r>
    </w:p>
    <w:p w:rsidR="004277B1" w:rsidRPr="002C098B" w:rsidRDefault="004277B1" w:rsidP="004277B1">
      <w:pPr>
        <w:shd w:val="clear" w:color="auto" w:fill="FFFFFF"/>
        <w:spacing w:before="150" w:after="150"/>
        <w:contextualSpacing/>
        <w:rPr>
          <w:rFonts w:ascii="Arial" w:hAnsi="Arial" w:cs="Arial"/>
        </w:rPr>
      </w:pPr>
      <w:bookmarkStart w:id="0" w:name="_GoBack"/>
      <w:bookmarkEnd w:id="0"/>
    </w:p>
    <w:p w:rsidR="002C098B" w:rsidRPr="002C098B" w:rsidRDefault="002C098B" w:rsidP="004277B1">
      <w:pPr>
        <w:shd w:val="clear" w:color="auto" w:fill="FFFFFF"/>
        <w:spacing w:before="150" w:after="150"/>
        <w:contextualSpacing/>
        <w:rPr>
          <w:rFonts w:ascii="Arial" w:hAnsi="Arial" w:cs="Arial"/>
        </w:rPr>
      </w:pPr>
    </w:p>
    <w:p w:rsidR="004277B1" w:rsidRPr="002C098B" w:rsidRDefault="004277B1" w:rsidP="004277B1">
      <w:pPr>
        <w:jc w:val="both"/>
        <w:rPr>
          <w:rFonts w:ascii="Arial" w:hAnsi="Arial" w:cs="Arial"/>
        </w:rPr>
      </w:pPr>
      <w:r w:rsidRPr="002C098B">
        <w:rPr>
          <w:rFonts w:ascii="Arial" w:hAnsi="Arial" w:cs="Arial"/>
        </w:rPr>
        <w:t xml:space="preserve">Председатель Собрания депутатов </w:t>
      </w:r>
    </w:p>
    <w:p w:rsidR="004277B1" w:rsidRPr="002C098B" w:rsidRDefault="004277B1" w:rsidP="004277B1">
      <w:pPr>
        <w:jc w:val="both"/>
        <w:rPr>
          <w:rFonts w:ascii="Arial" w:hAnsi="Arial" w:cs="Arial"/>
        </w:rPr>
      </w:pPr>
      <w:proofErr w:type="spellStart"/>
      <w:r w:rsidRPr="002C098B">
        <w:rPr>
          <w:rFonts w:ascii="Arial" w:hAnsi="Arial" w:cs="Arial"/>
        </w:rPr>
        <w:t>Любостанского</w:t>
      </w:r>
      <w:proofErr w:type="spellEnd"/>
      <w:r w:rsidRPr="002C098B">
        <w:rPr>
          <w:rFonts w:ascii="Arial" w:hAnsi="Arial" w:cs="Arial"/>
        </w:rPr>
        <w:t xml:space="preserve"> сельсовета </w:t>
      </w:r>
    </w:p>
    <w:p w:rsidR="004F0079" w:rsidRPr="002C098B" w:rsidRDefault="004277B1" w:rsidP="004277B1">
      <w:pPr>
        <w:jc w:val="both"/>
        <w:rPr>
          <w:rFonts w:ascii="Arial" w:hAnsi="Arial" w:cs="Arial"/>
        </w:rPr>
      </w:pPr>
      <w:proofErr w:type="spellStart"/>
      <w:r w:rsidRPr="002C098B">
        <w:rPr>
          <w:rFonts w:ascii="Arial" w:hAnsi="Arial" w:cs="Arial"/>
        </w:rPr>
        <w:t>Большесолдатского</w:t>
      </w:r>
      <w:proofErr w:type="spellEnd"/>
      <w:r w:rsidRPr="002C098B">
        <w:rPr>
          <w:rFonts w:ascii="Arial" w:hAnsi="Arial" w:cs="Arial"/>
        </w:rPr>
        <w:t xml:space="preserve"> района                                                     </w:t>
      </w:r>
      <w:proofErr w:type="spellStart"/>
      <w:r w:rsidRPr="002C098B">
        <w:rPr>
          <w:rFonts w:ascii="Arial" w:hAnsi="Arial" w:cs="Arial"/>
        </w:rPr>
        <w:t>В.А.Разиньков</w:t>
      </w:r>
      <w:proofErr w:type="spellEnd"/>
    </w:p>
    <w:p w:rsidR="002C098B" w:rsidRPr="002C098B" w:rsidRDefault="002C098B" w:rsidP="004277B1">
      <w:pPr>
        <w:jc w:val="both"/>
        <w:rPr>
          <w:rFonts w:ascii="Arial" w:hAnsi="Arial" w:cs="Arial"/>
        </w:rPr>
      </w:pPr>
    </w:p>
    <w:p w:rsidR="002C098B" w:rsidRPr="002C098B" w:rsidRDefault="002C098B" w:rsidP="002C098B">
      <w:pPr>
        <w:shd w:val="clear" w:color="auto" w:fill="FFFFFF"/>
        <w:spacing w:before="150" w:after="150"/>
        <w:contextualSpacing/>
        <w:rPr>
          <w:rFonts w:ascii="Arial" w:hAnsi="Arial" w:cs="Arial"/>
        </w:rPr>
      </w:pPr>
      <w:r w:rsidRPr="002C098B">
        <w:rPr>
          <w:rFonts w:ascii="Arial" w:hAnsi="Arial" w:cs="Arial"/>
        </w:rPr>
        <w:t xml:space="preserve">Глава </w:t>
      </w:r>
      <w:proofErr w:type="spellStart"/>
      <w:r w:rsidRPr="002C098B">
        <w:rPr>
          <w:rFonts w:ascii="Arial" w:hAnsi="Arial" w:cs="Arial"/>
        </w:rPr>
        <w:t>Любостанского</w:t>
      </w:r>
      <w:proofErr w:type="spellEnd"/>
      <w:r w:rsidRPr="002C098B">
        <w:rPr>
          <w:rFonts w:ascii="Arial" w:hAnsi="Arial" w:cs="Arial"/>
        </w:rPr>
        <w:t xml:space="preserve"> сельсовета </w:t>
      </w:r>
    </w:p>
    <w:p w:rsidR="002C098B" w:rsidRDefault="002C098B" w:rsidP="002C098B">
      <w:pPr>
        <w:shd w:val="clear" w:color="auto" w:fill="FFFFFF"/>
        <w:spacing w:before="150" w:after="150"/>
        <w:contextualSpacing/>
        <w:rPr>
          <w:rFonts w:ascii="Arial" w:hAnsi="Arial" w:cs="Arial"/>
        </w:rPr>
      </w:pPr>
      <w:proofErr w:type="spellStart"/>
      <w:r w:rsidRPr="002C098B">
        <w:rPr>
          <w:rFonts w:ascii="Arial" w:hAnsi="Arial" w:cs="Arial"/>
        </w:rPr>
        <w:t>Большесолдатского</w:t>
      </w:r>
      <w:proofErr w:type="spellEnd"/>
      <w:r w:rsidRPr="002C098B">
        <w:rPr>
          <w:rFonts w:ascii="Arial" w:hAnsi="Arial" w:cs="Arial"/>
        </w:rPr>
        <w:t xml:space="preserve"> района                                                            Э.В.Кононов</w:t>
      </w:r>
    </w:p>
    <w:p w:rsidR="009766CB" w:rsidRDefault="009766CB" w:rsidP="002C098B">
      <w:pPr>
        <w:shd w:val="clear" w:color="auto" w:fill="FFFFFF"/>
        <w:spacing w:before="150" w:after="150"/>
        <w:contextualSpacing/>
        <w:rPr>
          <w:rFonts w:ascii="Arial" w:hAnsi="Arial" w:cs="Arial"/>
        </w:rPr>
      </w:pPr>
    </w:p>
    <w:p w:rsidR="009766CB" w:rsidRDefault="009766CB" w:rsidP="002C098B">
      <w:pPr>
        <w:shd w:val="clear" w:color="auto" w:fill="FFFFFF"/>
        <w:spacing w:before="150" w:after="150"/>
        <w:contextualSpacing/>
        <w:rPr>
          <w:rFonts w:ascii="Arial" w:hAnsi="Arial" w:cs="Arial"/>
        </w:rPr>
      </w:pPr>
    </w:p>
    <w:p w:rsidR="009766CB" w:rsidRDefault="009766CB" w:rsidP="002C098B">
      <w:pPr>
        <w:shd w:val="clear" w:color="auto" w:fill="FFFFFF"/>
        <w:spacing w:before="150" w:after="150"/>
        <w:contextualSpacing/>
        <w:rPr>
          <w:rFonts w:ascii="Arial" w:hAnsi="Arial" w:cs="Arial"/>
        </w:rPr>
      </w:pPr>
    </w:p>
    <w:p w:rsidR="009766CB" w:rsidRDefault="009766CB" w:rsidP="002C098B">
      <w:pPr>
        <w:shd w:val="clear" w:color="auto" w:fill="FFFFFF"/>
        <w:spacing w:before="150" w:after="150"/>
        <w:contextualSpacing/>
        <w:rPr>
          <w:rFonts w:ascii="Arial" w:hAnsi="Arial" w:cs="Arial"/>
        </w:rPr>
      </w:pPr>
    </w:p>
    <w:p w:rsidR="009766CB" w:rsidRDefault="009766CB" w:rsidP="002C098B">
      <w:pPr>
        <w:shd w:val="clear" w:color="auto" w:fill="FFFFFF"/>
        <w:spacing w:before="150" w:after="150"/>
        <w:contextualSpacing/>
        <w:rPr>
          <w:rFonts w:ascii="Arial" w:hAnsi="Arial" w:cs="Arial"/>
        </w:rPr>
      </w:pPr>
    </w:p>
    <w:p w:rsidR="009766CB" w:rsidRDefault="009766CB" w:rsidP="002C098B">
      <w:pPr>
        <w:shd w:val="clear" w:color="auto" w:fill="FFFFFF"/>
        <w:spacing w:before="150" w:after="150"/>
        <w:contextualSpacing/>
        <w:rPr>
          <w:rFonts w:ascii="Arial" w:hAnsi="Arial" w:cs="Arial"/>
        </w:rPr>
      </w:pPr>
    </w:p>
    <w:p w:rsidR="009766CB" w:rsidRDefault="009766CB" w:rsidP="002C098B">
      <w:pPr>
        <w:shd w:val="clear" w:color="auto" w:fill="FFFFFF"/>
        <w:spacing w:before="150" w:after="150"/>
        <w:contextualSpacing/>
        <w:rPr>
          <w:rFonts w:ascii="Arial" w:hAnsi="Arial" w:cs="Arial"/>
        </w:rPr>
      </w:pPr>
    </w:p>
    <w:p w:rsidR="009766CB" w:rsidRDefault="009766CB" w:rsidP="002C098B">
      <w:pPr>
        <w:shd w:val="clear" w:color="auto" w:fill="FFFFFF"/>
        <w:spacing w:before="150" w:after="150"/>
        <w:contextualSpacing/>
        <w:rPr>
          <w:rFonts w:ascii="Arial" w:hAnsi="Arial" w:cs="Arial"/>
        </w:rPr>
      </w:pPr>
    </w:p>
    <w:p w:rsidR="009766CB" w:rsidRDefault="009766CB" w:rsidP="002C098B">
      <w:pPr>
        <w:shd w:val="clear" w:color="auto" w:fill="FFFFFF"/>
        <w:spacing w:before="150" w:after="150"/>
        <w:contextualSpacing/>
        <w:rPr>
          <w:rFonts w:ascii="Arial" w:hAnsi="Arial" w:cs="Arial"/>
        </w:rPr>
      </w:pPr>
    </w:p>
    <w:p w:rsidR="009766CB" w:rsidRDefault="009766CB" w:rsidP="009766CB">
      <w:pPr>
        <w:pStyle w:val="a6"/>
        <w:shd w:val="clear" w:color="auto" w:fill="FFFFFF"/>
        <w:spacing w:before="0" w:beforeAutospacing="0" w:after="204" w:afterAutospacing="0" w:line="216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t>Приложение N 1</w:t>
      </w:r>
      <w:r>
        <w:rPr>
          <w:rFonts w:ascii="Arial" w:hAnsi="Arial" w:cs="Arial"/>
          <w:color w:val="333333"/>
          <w:sz w:val="18"/>
          <w:szCs w:val="18"/>
        </w:rPr>
        <w:br/>
        <w:t>к Правилам разработки прогнозных планов (программ)</w:t>
      </w:r>
      <w:r>
        <w:rPr>
          <w:rFonts w:ascii="Arial" w:hAnsi="Arial" w:cs="Arial"/>
          <w:color w:val="333333"/>
          <w:sz w:val="18"/>
          <w:szCs w:val="18"/>
        </w:rPr>
        <w:br/>
        <w:t>приватизации государственного и муниципального имущества</w:t>
      </w:r>
    </w:p>
    <w:p w:rsidR="009766CB" w:rsidRDefault="009766CB" w:rsidP="009766CB">
      <w:pPr>
        <w:pStyle w:val="a6"/>
        <w:shd w:val="clear" w:color="auto" w:fill="FFFFFF"/>
        <w:spacing w:before="0" w:beforeAutospacing="0" w:after="204" w:afterAutospacing="0" w:line="216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(форма)</w:t>
      </w:r>
    </w:p>
    <w:p w:rsidR="009766CB" w:rsidRDefault="009766CB" w:rsidP="009766CB">
      <w:pPr>
        <w:pStyle w:val="3"/>
        <w:shd w:val="clear" w:color="auto" w:fill="FFFFFF"/>
        <w:spacing w:before="0" w:after="204" w:line="216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Отчет</w:t>
      </w:r>
      <w:r>
        <w:rPr>
          <w:rFonts w:ascii="Arial" w:hAnsi="Arial" w:cs="Arial"/>
          <w:color w:val="333333"/>
          <w:sz w:val="20"/>
          <w:szCs w:val="20"/>
        </w:rPr>
        <w:br/>
        <w:t>об итогах исполнения прогнозных планов (программ) приватизации государственного и муниципального имущества</w:t>
      </w:r>
      <w:proofErr w:type="gramStart"/>
      <w:r>
        <w:rPr>
          <w:rFonts w:ascii="Arial" w:hAnsi="Arial" w:cs="Arial"/>
          <w:color w:val="333333"/>
          <w:sz w:val="15"/>
          <w:szCs w:val="15"/>
          <w:vertAlign w:val="superscript"/>
        </w:rPr>
        <w:t>1</w:t>
      </w:r>
      <w:proofErr w:type="gram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465"/>
        <w:gridCol w:w="711"/>
        <w:gridCol w:w="453"/>
        <w:gridCol w:w="407"/>
        <w:gridCol w:w="399"/>
        <w:gridCol w:w="419"/>
        <w:gridCol w:w="450"/>
        <w:gridCol w:w="233"/>
        <w:gridCol w:w="334"/>
        <w:gridCol w:w="288"/>
        <w:gridCol w:w="250"/>
        <w:gridCol w:w="309"/>
        <w:gridCol w:w="233"/>
        <w:gridCol w:w="334"/>
        <w:gridCol w:w="288"/>
        <w:gridCol w:w="233"/>
        <w:gridCol w:w="288"/>
        <w:gridCol w:w="233"/>
        <w:gridCol w:w="334"/>
        <w:gridCol w:w="288"/>
        <w:gridCol w:w="233"/>
        <w:gridCol w:w="358"/>
        <w:gridCol w:w="455"/>
        <w:gridCol w:w="516"/>
        <w:gridCol w:w="455"/>
      </w:tblGrid>
      <w:tr w:rsidR="009766CB" w:rsidTr="009766CB">
        <w:tc>
          <w:tcPr>
            <w:tcW w:w="0" w:type="auto"/>
            <w:vMerge w:val="restart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Российская Федерация, наименование субъекта Российской Федерации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Реквизиты программы приватизации</w:t>
            </w:r>
            <w:proofErr w:type="gramStart"/>
            <w:r>
              <w:rPr>
                <w:rFonts w:ascii="Arial" w:hAnsi="Arial" w:cs="Arial"/>
                <w:b/>
                <w:bCs/>
                <w:color w:val="333333"/>
                <w:sz w:val="15"/>
                <w:szCs w:val="15"/>
                <w:vertAlign w:val="superscript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 (номер, дата, кем утверждена)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Плановые показатели (в соответствии с программой приватизации по состоянию на 31 декабря отчетного года)</w:t>
            </w:r>
          </w:p>
        </w:tc>
        <w:tc>
          <w:tcPr>
            <w:tcW w:w="0" w:type="auto"/>
            <w:gridSpan w:val="19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Фактические показатели</w:t>
            </w:r>
          </w:p>
        </w:tc>
      </w:tr>
      <w:tr w:rsidR="009766CB" w:rsidTr="009766C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хозяйственные общества, единиц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унитарные предприятия, единиц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иное имущество казны (недвижимое и движимое имущество), единиц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поступления в бюджет от приватизации всего, тыс. рублей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количество хозяйственных обществ, в отношении которых в отчетном году проводились торги, единиц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333333"/>
                <w:sz w:val="17"/>
                <w:szCs w:val="17"/>
              </w:rPr>
              <w:t>приватизировано хозяйственных обществ (пакетов акций (долей в уставных капиталах), в том числе</w:t>
            </w:r>
            <w:proofErr w:type="gramEnd"/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общее количество хозяйственных обществ, исключенных из программы приватизации</w:t>
            </w:r>
            <w:r>
              <w:rPr>
                <w:rFonts w:ascii="Arial" w:hAnsi="Arial" w:cs="Arial"/>
                <w:color w:val="333333"/>
                <w:sz w:val="15"/>
                <w:szCs w:val="15"/>
                <w:vertAlign w:val="superscript"/>
              </w:rPr>
              <w:t>3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t>, единиц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приватизировано унитарных предприятий, единиц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общее количество унитарных предприятий, исключенных из программы приватизации</w:t>
            </w:r>
            <w:r>
              <w:rPr>
                <w:rFonts w:ascii="Arial" w:hAnsi="Arial" w:cs="Arial"/>
                <w:color w:val="333333"/>
                <w:sz w:val="15"/>
                <w:szCs w:val="15"/>
                <w:vertAlign w:val="superscript"/>
              </w:rPr>
              <w:t>3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t>, единиц</w:t>
            </w:r>
          </w:p>
        </w:tc>
      </w:tr>
      <w:tr w:rsidR="009766CB" w:rsidTr="009766C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на аукционе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при реализации преимущественно го права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посредством публичного предложения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без объявления цены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на конкурсе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внесено в уставный капитал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</w:tr>
      <w:tr w:rsidR="009766CB" w:rsidTr="009766C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всего, единиц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сумма начальных цен, тыс. рублей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сумма цен продажи, тыс. рублей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всего, единиц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сумма цен продажи, тыс. рублей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всего, единиц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сумма начальных цен, тыс. рублей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сумма цен продажи, тыс. рублей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всего, единиц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сумма цен продажи, тыс. рублей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всего, единиц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сумма начальных цен, тыс. рублей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сумма цен продажи, тыс. рублей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всего, единиц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общая стоимость внесенного имущества, тыс. рублей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</w:tr>
      <w:tr w:rsidR="009766CB" w:rsidTr="009766CB"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26</w:t>
            </w:r>
          </w:p>
        </w:tc>
      </w:tr>
      <w:tr w:rsidR="009766CB" w:rsidTr="009766CB"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В соответствии с программой приватизации на отчетный год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</w:tr>
    </w:tbl>
    <w:p w:rsidR="009766CB" w:rsidRDefault="009766CB" w:rsidP="009766CB">
      <w:pPr>
        <w:rPr>
          <w:vanish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"/>
        <w:gridCol w:w="251"/>
        <w:gridCol w:w="361"/>
        <w:gridCol w:w="333"/>
        <w:gridCol w:w="286"/>
        <w:gridCol w:w="377"/>
        <w:gridCol w:w="251"/>
        <w:gridCol w:w="361"/>
        <w:gridCol w:w="333"/>
        <w:gridCol w:w="251"/>
        <w:gridCol w:w="333"/>
        <w:gridCol w:w="251"/>
        <w:gridCol w:w="361"/>
        <w:gridCol w:w="333"/>
        <w:gridCol w:w="251"/>
        <w:gridCol w:w="386"/>
        <w:gridCol w:w="594"/>
        <w:gridCol w:w="248"/>
        <w:gridCol w:w="655"/>
        <w:gridCol w:w="655"/>
        <w:gridCol w:w="532"/>
        <w:gridCol w:w="248"/>
        <w:gridCol w:w="655"/>
        <w:gridCol w:w="655"/>
      </w:tblGrid>
      <w:tr w:rsidR="009766CB" w:rsidTr="009766CB">
        <w:tc>
          <w:tcPr>
            <w:tcW w:w="0" w:type="auto"/>
            <w:gridSpan w:val="16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Фактические показатели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 xml:space="preserve">Прогноз поступлений по источникам финансирования дефицита </w:t>
            </w:r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lastRenderedPageBreak/>
              <w:t xml:space="preserve">бюджета от приватизации имущества, учтенный при формировании бюджета </w:t>
            </w:r>
            <w:proofErr w:type="gramStart"/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на</w:t>
            </w:r>
            <w:proofErr w:type="gramEnd"/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 xml:space="preserve"> отчетный год</w:t>
            </w:r>
            <w:r>
              <w:rPr>
                <w:rFonts w:ascii="Arial" w:hAnsi="Arial" w:cs="Arial"/>
                <w:b/>
                <w:bCs/>
                <w:color w:val="333333"/>
                <w:sz w:val="15"/>
                <w:szCs w:val="15"/>
                <w:vertAlign w:val="superscript"/>
              </w:rPr>
              <w:t>5</w:t>
            </w:r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, тыс. рублей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lastRenderedPageBreak/>
              <w:t>Фактическое исполнение в отчетном году прогноза поступлений по источникам финансирования дефицита бюджета</w:t>
            </w:r>
            <w:r>
              <w:rPr>
                <w:rFonts w:ascii="Arial" w:hAnsi="Arial" w:cs="Arial"/>
                <w:b/>
                <w:bCs/>
                <w:color w:val="333333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 xml:space="preserve">Прогноз поступлений неналоговых доходов бюджета </w:t>
            </w:r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lastRenderedPageBreak/>
              <w:t xml:space="preserve">от приватизации имущества, учтенный при формировании бюджета </w:t>
            </w:r>
            <w:proofErr w:type="gramStart"/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на</w:t>
            </w:r>
            <w:proofErr w:type="gramEnd"/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 xml:space="preserve"> отчетный год</w:t>
            </w:r>
            <w:r>
              <w:rPr>
                <w:rFonts w:ascii="Arial" w:hAnsi="Arial" w:cs="Arial"/>
                <w:b/>
                <w:bCs/>
                <w:color w:val="333333"/>
                <w:sz w:val="15"/>
                <w:szCs w:val="15"/>
                <w:vertAlign w:val="superscript"/>
              </w:rPr>
              <w:t>5</w:t>
            </w:r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, тыс. рублей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lastRenderedPageBreak/>
              <w:t>Фактическое исполнение в отчетном году поступлений неналоговых доходов бюджета, полученных от приватизации имущества</w:t>
            </w:r>
            <w:r>
              <w:rPr>
                <w:rFonts w:ascii="Arial" w:hAnsi="Arial" w:cs="Arial"/>
                <w:b/>
                <w:bCs/>
                <w:color w:val="333333"/>
                <w:sz w:val="15"/>
                <w:szCs w:val="15"/>
                <w:vertAlign w:val="superscript"/>
              </w:rPr>
              <w:t>5</w:t>
            </w:r>
          </w:p>
        </w:tc>
      </w:tr>
      <w:tr w:rsidR="009766CB" w:rsidTr="009766C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количество объектов иного имущества казн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ы, в отношении которого в отчетном году проводились торги, единиц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приватизировано объектов недвижимого и движимого имущества, в том числе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</w:tr>
      <w:tr w:rsidR="009766CB" w:rsidTr="009766C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на аукционе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при реализ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ации преимущественного права субъектами МСП</w:t>
            </w:r>
            <w:proofErr w:type="gramStart"/>
            <w:r>
              <w:rPr>
                <w:rFonts w:ascii="Arial" w:hAnsi="Arial" w:cs="Arial"/>
                <w:color w:val="333333"/>
                <w:sz w:val="15"/>
                <w:szCs w:val="15"/>
                <w:vertAlign w:val="superscript"/>
              </w:rPr>
              <w:t>6</w:t>
            </w:r>
            <w:proofErr w:type="gramEnd"/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 xml:space="preserve">посредством 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публичного предложения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без объяв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ления цены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на конкурсе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 xml:space="preserve">внесено в 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уставный капитал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всег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о, тыс. рублей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от имущес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тва, приватизированного в отчетном году, тыс. рублей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от имущес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тва, приватизированного в году, предшествующем отчетному, тыс. рублей</w:t>
            </w:r>
            <w:proofErr w:type="gram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всег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о, тыс. рублей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от имущес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тва, приватизированного в отчетном году, тыс. рублей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от имущес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lastRenderedPageBreak/>
              <w:t>тва, приватизированного в году, предшествующем отчетному, тыс. рублей</w:t>
            </w:r>
            <w:proofErr w:type="gramEnd"/>
          </w:p>
        </w:tc>
      </w:tr>
      <w:tr w:rsidR="009766CB" w:rsidTr="009766C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всего, единиц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сумма начальных цен, тыс. рублей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сумма цен продажи</w:t>
            </w:r>
            <w:proofErr w:type="gramStart"/>
            <w:r>
              <w:rPr>
                <w:rFonts w:ascii="Arial" w:hAnsi="Arial" w:cs="Arial"/>
                <w:color w:val="333333"/>
                <w:sz w:val="15"/>
                <w:szCs w:val="15"/>
                <w:vertAlign w:val="superscript"/>
              </w:rPr>
              <w:t>4</w:t>
            </w:r>
            <w:proofErr w:type="gramEnd"/>
            <w:r>
              <w:rPr>
                <w:rFonts w:ascii="Arial" w:hAnsi="Arial" w:cs="Arial"/>
                <w:color w:val="333333"/>
                <w:sz w:val="17"/>
                <w:szCs w:val="17"/>
              </w:rPr>
              <w:t>, тыс. рублей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всего, единиц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сумма цен продажи</w:t>
            </w:r>
            <w:proofErr w:type="gramStart"/>
            <w:r>
              <w:rPr>
                <w:rFonts w:ascii="Arial" w:hAnsi="Arial" w:cs="Arial"/>
                <w:color w:val="333333"/>
                <w:sz w:val="15"/>
                <w:szCs w:val="15"/>
                <w:vertAlign w:val="superscript"/>
              </w:rPr>
              <w:t>4</w:t>
            </w:r>
            <w:proofErr w:type="gramEnd"/>
            <w:r>
              <w:rPr>
                <w:rFonts w:ascii="Arial" w:hAnsi="Arial" w:cs="Arial"/>
                <w:color w:val="333333"/>
                <w:sz w:val="17"/>
                <w:szCs w:val="17"/>
              </w:rPr>
              <w:t>, тыс. рублей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всего, единиц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сумма начальных цен, тыс. рублей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сумма цен продажи</w:t>
            </w:r>
            <w:proofErr w:type="gramStart"/>
            <w:r>
              <w:rPr>
                <w:rFonts w:ascii="Arial" w:hAnsi="Arial" w:cs="Arial"/>
                <w:color w:val="333333"/>
                <w:sz w:val="15"/>
                <w:szCs w:val="15"/>
                <w:vertAlign w:val="superscript"/>
              </w:rPr>
              <w:t>4</w:t>
            </w:r>
            <w:proofErr w:type="gramEnd"/>
            <w:r>
              <w:rPr>
                <w:rFonts w:ascii="Arial" w:hAnsi="Arial" w:cs="Arial"/>
                <w:color w:val="333333"/>
                <w:sz w:val="17"/>
                <w:szCs w:val="17"/>
              </w:rPr>
              <w:t>, тыс. рублей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всего, единиц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сумма цен продажи</w:t>
            </w:r>
            <w:proofErr w:type="gramStart"/>
            <w:r>
              <w:rPr>
                <w:rFonts w:ascii="Arial" w:hAnsi="Arial" w:cs="Arial"/>
                <w:color w:val="333333"/>
                <w:sz w:val="15"/>
                <w:szCs w:val="15"/>
                <w:vertAlign w:val="superscript"/>
              </w:rPr>
              <w:t>4</w:t>
            </w:r>
            <w:proofErr w:type="gramEnd"/>
            <w:r>
              <w:rPr>
                <w:rFonts w:ascii="Arial" w:hAnsi="Arial" w:cs="Arial"/>
                <w:color w:val="333333"/>
                <w:sz w:val="17"/>
                <w:szCs w:val="17"/>
              </w:rPr>
              <w:t>, тыс. рублей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всего, единиц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сумма начальных цен, тыс. рублей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сумма цен продажи</w:t>
            </w:r>
            <w:proofErr w:type="gramStart"/>
            <w:r>
              <w:rPr>
                <w:rFonts w:ascii="Arial" w:hAnsi="Arial" w:cs="Arial"/>
                <w:color w:val="333333"/>
                <w:sz w:val="15"/>
                <w:szCs w:val="15"/>
                <w:vertAlign w:val="superscript"/>
              </w:rPr>
              <w:t>4</w:t>
            </w:r>
            <w:proofErr w:type="gramEnd"/>
            <w:r>
              <w:rPr>
                <w:rFonts w:ascii="Arial" w:hAnsi="Arial" w:cs="Arial"/>
                <w:color w:val="333333"/>
                <w:sz w:val="17"/>
                <w:szCs w:val="17"/>
              </w:rPr>
              <w:t>, тыс. рублей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всего, единиц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общая стоимость внесенного имущества, тыс. рублей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</w:tr>
      <w:tr w:rsidR="009766CB" w:rsidTr="009766CB"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50</w:t>
            </w:r>
          </w:p>
        </w:tc>
      </w:tr>
      <w:tr w:rsidR="009766CB" w:rsidTr="009766CB"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9766CB" w:rsidRDefault="009766CB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   </w:t>
            </w:r>
          </w:p>
        </w:tc>
      </w:tr>
    </w:tbl>
    <w:p w:rsidR="009766CB" w:rsidRDefault="009766CB" w:rsidP="009766CB">
      <w:pPr>
        <w:pStyle w:val="a6"/>
        <w:shd w:val="clear" w:color="auto" w:fill="FFFFFF"/>
        <w:spacing w:before="0" w:beforeAutospacing="0" w:after="204" w:afterAutospacing="0" w:line="216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------------------------------</w:t>
      </w:r>
    </w:p>
    <w:p w:rsidR="009766CB" w:rsidRDefault="009766CB" w:rsidP="009766CB">
      <w:pPr>
        <w:pStyle w:val="a6"/>
        <w:shd w:val="clear" w:color="auto" w:fill="FFFFFF"/>
        <w:spacing w:before="0" w:beforeAutospacing="0" w:after="204" w:afterAutospacing="0" w:line="216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5"/>
          <w:szCs w:val="15"/>
          <w:vertAlign w:val="superscript"/>
        </w:rPr>
        <w:t>1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 В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отношении муниципального имущества субъектом Российской Федерации представляется сводная информация по всем муниципальным образованиям, находящимся на территории субъекта Российской Федерации, в отдельной таблице.</w:t>
      </w:r>
    </w:p>
    <w:p w:rsidR="009766CB" w:rsidRDefault="009766CB" w:rsidP="009766CB">
      <w:pPr>
        <w:pStyle w:val="a6"/>
        <w:shd w:val="clear" w:color="auto" w:fill="FFFFFF"/>
        <w:spacing w:before="0" w:beforeAutospacing="0" w:after="204" w:afterAutospacing="0" w:line="216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5"/>
          <w:szCs w:val="15"/>
          <w:vertAlign w:val="superscript"/>
        </w:rPr>
        <w:t>2</w:t>
      </w:r>
      <w:r>
        <w:rPr>
          <w:rFonts w:ascii="Arial" w:hAnsi="Arial" w:cs="Arial"/>
          <w:color w:val="333333"/>
          <w:sz w:val="18"/>
          <w:szCs w:val="18"/>
        </w:rPr>
        <w:t> Реквизиты программ приватизации муниципального имущества не указываются.</w:t>
      </w:r>
    </w:p>
    <w:p w:rsidR="009766CB" w:rsidRDefault="009766CB" w:rsidP="009766CB">
      <w:pPr>
        <w:pStyle w:val="a6"/>
        <w:shd w:val="clear" w:color="auto" w:fill="FFFFFF"/>
        <w:spacing w:before="0" w:beforeAutospacing="0" w:after="204" w:afterAutospacing="0" w:line="216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5"/>
          <w:szCs w:val="15"/>
          <w:vertAlign w:val="superscript"/>
        </w:rPr>
        <w:t>3</w:t>
      </w:r>
      <w:r>
        <w:rPr>
          <w:rFonts w:ascii="Arial" w:hAnsi="Arial" w:cs="Arial"/>
          <w:color w:val="333333"/>
          <w:sz w:val="18"/>
          <w:szCs w:val="18"/>
        </w:rPr>
        <w:t> Информация по каждому исключенному объекту, а также основание исключения представляются в сопроводительных материалах.</w:t>
      </w:r>
    </w:p>
    <w:p w:rsidR="009766CB" w:rsidRDefault="009766CB" w:rsidP="009766CB">
      <w:pPr>
        <w:pStyle w:val="a6"/>
        <w:shd w:val="clear" w:color="auto" w:fill="FFFFFF"/>
        <w:spacing w:before="0" w:beforeAutospacing="0" w:after="204" w:afterAutospacing="0" w:line="216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5"/>
          <w:szCs w:val="15"/>
          <w:vertAlign w:val="superscript"/>
        </w:rPr>
        <w:t>4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 У</w:t>
      </w:r>
      <w:proofErr w:type="gramEnd"/>
      <w:r>
        <w:rPr>
          <w:rFonts w:ascii="Arial" w:hAnsi="Arial" w:cs="Arial"/>
          <w:color w:val="333333"/>
          <w:sz w:val="18"/>
          <w:szCs w:val="18"/>
        </w:rPr>
        <w:t>казывается с учетом налога на добавленную стоимость.</w:t>
      </w:r>
    </w:p>
    <w:p w:rsidR="009766CB" w:rsidRDefault="009766CB" w:rsidP="009766CB">
      <w:pPr>
        <w:pStyle w:val="a6"/>
        <w:shd w:val="clear" w:color="auto" w:fill="FFFFFF"/>
        <w:spacing w:before="0" w:beforeAutospacing="0" w:after="204" w:afterAutospacing="0" w:line="216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5"/>
          <w:szCs w:val="15"/>
          <w:vertAlign w:val="superscript"/>
        </w:rPr>
        <w:t>5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 В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отношении муниципального имущества не заполняется.</w:t>
      </w:r>
    </w:p>
    <w:p w:rsidR="009766CB" w:rsidRDefault="009766CB" w:rsidP="009766CB">
      <w:pPr>
        <w:pStyle w:val="a6"/>
        <w:shd w:val="clear" w:color="auto" w:fill="FFFFFF"/>
        <w:spacing w:before="0" w:beforeAutospacing="0" w:after="204" w:afterAutospacing="0" w:line="216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5"/>
          <w:szCs w:val="15"/>
          <w:vertAlign w:val="superscript"/>
        </w:rPr>
        <w:t>6</w:t>
      </w:r>
      <w:r>
        <w:rPr>
          <w:rFonts w:ascii="Arial" w:hAnsi="Arial" w:cs="Arial"/>
          <w:color w:val="333333"/>
          <w:sz w:val="18"/>
          <w:szCs w:val="18"/>
        </w:rPr>
        <w:t> Малого и среднего предпринимательств.</w:t>
      </w:r>
    </w:p>
    <w:p w:rsidR="009766CB" w:rsidRPr="002C098B" w:rsidRDefault="009766CB" w:rsidP="002C098B">
      <w:pPr>
        <w:shd w:val="clear" w:color="auto" w:fill="FFFFFF"/>
        <w:spacing w:before="150" w:after="150"/>
        <w:contextualSpacing/>
        <w:rPr>
          <w:rFonts w:ascii="Arial" w:hAnsi="Arial" w:cs="Arial"/>
        </w:rPr>
      </w:pPr>
    </w:p>
    <w:p w:rsidR="002C098B" w:rsidRPr="002C098B" w:rsidRDefault="002C098B" w:rsidP="004277B1">
      <w:pPr>
        <w:jc w:val="both"/>
        <w:rPr>
          <w:rFonts w:ascii="Arial" w:hAnsi="Arial" w:cs="Arial"/>
        </w:rPr>
      </w:pPr>
    </w:p>
    <w:sectPr w:rsidR="002C098B" w:rsidRPr="002C098B" w:rsidSect="006C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BB3"/>
    <w:rsid w:val="00083737"/>
    <w:rsid w:val="00107FB2"/>
    <w:rsid w:val="00122F4F"/>
    <w:rsid w:val="002217D1"/>
    <w:rsid w:val="00261229"/>
    <w:rsid w:val="002C098B"/>
    <w:rsid w:val="00405008"/>
    <w:rsid w:val="004277B1"/>
    <w:rsid w:val="004A0407"/>
    <w:rsid w:val="004F0079"/>
    <w:rsid w:val="00595B2F"/>
    <w:rsid w:val="005B5463"/>
    <w:rsid w:val="006C5F68"/>
    <w:rsid w:val="009766CB"/>
    <w:rsid w:val="00AA1EF3"/>
    <w:rsid w:val="00B07886"/>
    <w:rsid w:val="00B47FD7"/>
    <w:rsid w:val="00D5711D"/>
    <w:rsid w:val="00DE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3737"/>
    <w:pPr>
      <w:keepNext/>
      <w:widowControl w:val="0"/>
      <w:tabs>
        <w:tab w:val="num" w:pos="0"/>
      </w:tabs>
      <w:suppressAutoHyphens/>
      <w:autoSpaceDE w:val="0"/>
      <w:ind w:left="432" w:hanging="432"/>
      <w:jc w:val="center"/>
      <w:outlineLvl w:val="0"/>
    </w:pPr>
    <w:rPr>
      <w:b/>
      <w:b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6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4F"/>
    <w:rPr>
      <w:color w:val="000080"/>
      <w:u w:val="single"/>
    </w:rPr>
  </w:style>
  <w:style w:type="paragraph" w:styleId="a4">
    <w:name w:val="Body Text"/>
    <w:basedOn w:val="a"/>
    <w:link w:val="a5"/>
    <w:rsid w:val="00122F4F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122F4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8373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083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766C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766C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2148F59A422FCE94D3EFE7712D4260AAFBA5B20C64B04FC79FD0749309E32D71B6F34F40562C5A1FAE75C403899EFEB0685F94866933B18J6B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buh1</cp:lastModifiedBy>
  <cp:revision>10</cp:revision>
  <dcterms:created xsi:type="dcterms:W3CDTF">2020-02-29T12:28:00Z</dcterms:created>
  <dcterms:modified xsi:type="dcterms:W3CDTF">2021-04-05T13:24:00Z</dcterms:modified>
</cp:coreProperties>
</file>