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000" w14:textId="77777777" w:rsidR="00D33F05" w:rsidRDefault="00E30D18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14:paraId="04000000" w14:textId="77777777" w:rsidR="00D33F05" w:rsidRDefault="00E30D18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14:paraId="05000000" w14:textId="77777777" w:rsidR="00D33F05" w:rsidRDefault="00E30D18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14:paraId="06000000" w14:textId="77777777" w:rsidR="00D33F05" w:rsidRDefault="00E30D18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</w:t>
      </w:r>
      <w:r>
        <w:rPr>
          <w:rFonts w:ascii="Times New Roman" w:hAnsi="Times New Roman"/>
          <w:color w:val="020C22"/>
          <w:sz w:val="28"/>
        </w:rPr>
        <w:t xml:space="preserve">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</w:t>
      </w:r>
      <w:r>
        <w:rPr>
          <w:rFonts w:ascii="Times New Roman" w:hAnsi="Times New Roman"/>
          <w:color w:val="020C22"/>
          <w:sz w:val="28"/>
        </w:rPr>
        <w:t>оценки, а также на официальном сайте ОБУ «Центр государственной кадастровой оценки Курской области» </w:t>
      </w:r>
      <w:hyperlink r:id="rId7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14:paraId="07000000" w14:textId="77777777" w:rsidR="00D33F05" w:rsidRDefault="00E30D1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>Замечания к проекту отчета могут быть представлены любыми лица</w:t>
      </w:r>
      <w:r>
        <w:rPr>
          <w:rFonts w:ascii="Times New Roman" w:hAnsi="Times New Roman"/>
          <w:color w:val="020C22"/>
          <w:sz w:val="28"/>
        </w:rPr>
        <w:t>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</w:t>
      </w:r>
      <w:r>
        <w:rPr>
          <w:rFonts w:ascii="Times New Roman" w:hAnsi="Times New Roman"/>
          <w:color w:val="020C22"/>
          <w:sz w:val="28"/>
        </w:rPr>
        <w:t xml:space="preserve">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</w:t>
      </w:r>
      <w:r>
        <w:rPr>
          <w:rFonts w:ascii="Times New Roman" w:hAnsi="Times New Roman"/>
          <w:sz w:val="28"/>
        </w:rPr>
        <w:t>ортал государственных и муниципальных услуг.</w:t>
      </w:r>
    </w:p>
    <w:p w14:paraId="08000000" w14:textId="77777777" w:rsidR="00D33F05" w:rsidRDefault="00E30D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</w:t>
      </w:r>
      <w:r>
        <w:rPr>
          <w:rFonts w:ascii="Times New Roman" w:hAnsi="Times New Roman"/>
          <w:sz w:val="28"/>
        </w:rPr>
        <w:t>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</w:t>
      </w:r>
      <w:r>
        <w:rPr>
          <w:rFonts w:ascii="Times New Roman" w:hAnsi="Times New Roman"/>
          <w:sz w:val="28"/>
        </w:rPr>
        <w:t>ети «Интернет», включая портал государственных и муниципальных услуг.</w:t>
      </w:r>
    </w:p>
    <w:p w14:paraId="09000000" w14:textId="77777777" w:rsidR="00D33F05" w:rsidRDefault="00E30D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14:paraId="0A000000" w14:textId="77777777" w:rsidR="00D33F05" w:rsidRDefault="00E30D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</w:t>
      </w:r>
      <w:r>
        <w:rPr>
          <w:rFonts w:ascii="Times New Roman" w:hAnsi="Times New Roman"/>
          <w:sz w:val="28"/>
        </w:rPr>
        <w:t>мер контактного телефона, адрес электронной почты (при наличии) лица, представившего замечание к проекту отчета;</w:t>
      </w:r>
    </w:p>
    <w:p w14:paraId="0B000000" w14:textId="77777777" w:rsidR="00D33F05" w:rsidRDefault="00E30D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</w:t>
      </w:r>
      <w:r>
        <w:rPr>
          <w:rFonts w:ascii="Times New Roman" w:hAnsi="Times New Roman"/>
          <w:sz w:val="28"/>
        </w:rPr>
        <w:t xml:space="preserve"> замечание относится к конкретному земельному участку;</w:t>
      </w:r>
    </w:p>
    <w:p w14:paraId="0C000000" w14:textId="77777777" w:rsidR="00D33F05" w:rsidRDefault="00E30D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D000000" w14:textId="77777777" w:rsidR="00D33F05" w:rsidRDefault="00E30D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</w:t>
      </w:r>
      <w:r>
        <w:rPr>
          <w:rFonts w:ascii="Times New Roman" w:hAnsi="Times New Roman"/>
          <w:sz w:val="28"/>
        </w:rPr>
        <w:t xml:space="preserve">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14:paraId="0E000000" w14:textId="77777777" w:rsidR="00D33F05" w:rsidRDefault="00D33F05">
      <w:pPr>
        <w:spacing w:after="0"/>
        <w:rPr>
          <w:rFonts w:ascii="Times New Roman" w:hAnsi="Times New Roman"/>
          <w:sz w:val="28"/>
        </w:rPr>
      </w:pPr>
    </w:p>
    <w:sectPr w:rsidR="00D33F05">
      <w:footerReference w:type="default" r:id="rId8"/>
      <w:footerReference w:type="first" r:id="rId9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526B" w14:textId="77777777" w:rsidR="00000000" w:rsidRDefault="00E30D18">
      <w:pPr>
        <w:spacing w:after="0" w:line="240" w:lineRule="auto"/>
      </w:pPr>
      <w:r>
        <w:separator/>
      </w:r>
    </w:p>
  </w:endnote>
  <w:endnote w:type="continuationSeparator" w:id="0">
    <w:p w14:paraId="2E2262CF" w14:textId="77777777" w:rsidR="00000000" w:rsidRDefault="00E3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D33F05" w:rsidRDefault="00D33F05">
    <w:pPr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D33F05" w:rsidRDefault="00D33F05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AF9A" w14:textId="77777777" w:rsidR="00000000" w:rsidRDefault="00E30D18">
      <w:pPr>
        <w:spacing w:after="0" w:line="240" w:lineRule="auto"/>
      </w:pPr>
      <w:r>
        <w:separator/>
      </w:r>
    </w:p>
  </w:footnote>
  <w:footnote w:type="continuationSeparator" w:id="0">
    <w:p w14:paraId="1AC876A5" w14:textId="77777777" w:rsidR="00000000" w:rsidRDefault="00E3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F05"/>
    <w:rsid w:val="00D33F05"/>
    <w:rsid w:val="00E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Pr>
      <w:rFonts w:ascii="Times New Roman" w:hAnsi="Times New Roman"/>
      <w:b/>
      <w:color w:val="000000"/>
      <w:spacing w:val="0"/>
      <w:sz w:val="27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Pr>
      <w:rFonts w:ascii="Tahoma" w:hAnsi="Tahoma"/>
      <w:sz w:val="16"/>
    </w:rPr>
  </w:style>
  <w:style w:type="character" w:customStyle="1" w:styleId="12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Times New Roman" w:hAnsi="Times New Roman"/>
      <w:b/>
      <w:sz w:val="27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rPr>
      <w:rFonts w:ascii="XO Thames" w:hAnsi="XO Thames"/>
      <w:b/>
      <w:sz w:val="5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basedOn w:val="2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Pr>
      <w:rFonts w:ascii="Liberation Sans" w:hAnsi="Liberation Sans"/>
      <w:color w:val="000000"/>
      <w:spacing w:val="0"/>
      <w:sz w:val="28"/>
    </w:rPr>
  </w:style>
  <w:style w:type="paragraph" w:styleId="17">
    <w:name w:val="toc 1"/>
    <w:next w:val="a"/>
    <w:link w:val="18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16">
    <w:name w:val="Основной шрифт абзаца1"/>
    <w:link w:val="Contents9"/>
    <w:pPr>
      <w:spacing w:after="200" w:line="276" w:lineRule="auto"/>
    </w:p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Theme="minorHAnsi" w:hAnsiTheme="minorHAnsi"/>
      <w:color w:val="000000"/>
      <w:spacing w:val="0"/>
      <w:sz w:val="22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color w:val="000000"/>
      <w:spacing w:val="0"/>
      <w:sz w:val="24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5">
    <w:name w:val="footer"/>
    <w:basedOn w:val="a9"/>
    <w:link w:val="af6"/>
  </w:style>
  <w:style w:type="character" w:customStyle="1" w:styleId="af6">
    <w:name w:val="Нижний колонтитул Знак"/>
    <w:basedOn w:val="aa"/>
    <w:link w:val="af5"/>
    <w:rPr>
      <w:rFonts w:ascii="XO Thames" w:hAnsi="XO Thames"/>
      <w:color w:val="000000"/>
      <w:spacing w:val="0"/>
      <w:sz w:val="20"/>
    </w:rPr>
  </w:style>
  <w:style w:type="character" w:customStyle="1" w:styleId="a8">
    <w:name w:val="Название Знак"/>
    <w:link w:val="a7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7"/>
    <w:pPr>
      <w:spacing w:after="140"/>
    </w:pPr>
  </w:style>
  <w:style w:type="character" w:customStyle="1" w:styleId="af7">
    <w:name w:val="Основной текст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8">
    <w:name w:val="List"/>
    <w:basedOn w:val="ad"/>
    <w:link w:val="af9"/>
  </w:style>
  <w:style w:type="character" w:customStyle="1" w:styleId="af9">
    <w:name w:val="Список Знак"/>
    <w:basedOn w:val="af7"/>
    <w:link w:val="af8"/>
    <w:rPr>
      <w:rFonts w:asciiTheme="minorHAnsi" w:hAnsiTheme="minorHAnsi"/>
      <w:color w:val="000000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otch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2</cp:revision>
  <dcterms:created xsi:type="dcterms:W3CDTF">2021-10-13T11:26:00Z</dcterms:created>
  <dcterms:modified xsi:type="dcterms:W3CDTF">2021-10-13T11:26:00Z</dcterms:modified>
</cp:coreProperties>
</file>