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7C" w:rsidRPr="008A687C" w:rsidRDefault="008A687C" w:rsidP="008A687C">
      <w:pPr>
        <w:shd w:val="clear" w:color="auto" w:fill="FFFFFF"/>
        <w:spacing w:after="300" w:line="240" w:lineRule="auto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8A687C">
        <w:rPr>
          <w:b/>
          <w:bCs/>
          <w:color w:val="000000"/>
          <w:sz w:val="44"/>
          <w:szCs w:val="44"/>
          <w:shd w:val="clear" w:color="auto" w:fill="FFFFFF"/>
        </w:rPr>
        <w:t>Объявление</w:t>
      </w:r>
    </w:p>
    <w:p w:rsidR="008A687C" w:rsidRPr="008A687C" w:rsidRDefault="008A687C" w:rsidP="008A687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М</w:t>
      </w:r>
      <w:r>
        <w:rPr>
          <w:color w:val="000000"/>
          <w:sz w:val="27"/>
          <w:szCs w:val="27"/>
          <w:shd w:val="clear" w:color="auto" w:fill="FFFFFF"/>
        </w:rPr>
        <w:t xml:space="preserve">инздрав России </w:t>
      </w:r>
      <w:r>
        <w:rPr>
          <w:color w:val="000000"/>
          <w:sz w:val="27"/>
          <w:szCs w:val="27"/>
          <w:shd w:val="clear" w:color="auto" w:fill="FFFFFF"/>
        </w:rPr>
        <w:t xml:space="preserve">25 января 2022 года </w:t>
      </w:r>
      <w:r>
        <w:rPr>
          <w:color w:val="000000"/>
          <w:sz w:val="27"/>
          <w:szCs w:val="27"/>
          <w:shd w:val="clear" w:color="auto" w:fill="FFFFFF"/>
        </w:rPr>
        <w:t xml:space="preserve"> выпустил </w:t>
      </w:r>
      <w:bookmarkStart w:id="0" w:name="_GoBack"/>
      <w:r w:rsidRPr="008A687C">
        <w:rPr>
          <w:rFonts w:ascii="Times New Roman" w:hAnsi="Times New Roman" w:cs="Times New Roman"/>
          <w:sz w:val="28"/>
          <w:szCs w:val="28"/>
        </w:rPr>
        <w:fldChar w:fldCharType="begin"/>
      </w:r>
      <w:r w:rsidRPr="008A687C">
        <w:rPr>
          <w:rFonts w:ascii="Times New Roman" w:hAnsi="Times New Roman" w:cs="Times New Roman"/>
          <w:sz w:val="28"/>
          <w:szCs w:val="28"/>
        </w:rPr>
        <w:instrText xml:space="preserve"> HYPERLINK "https://static-0.minzdrav.gov.ru/system/attachments/attaches/000/059/203/original/pamyatka_amb_covid19_250122.pdf?1643175558" \t "_blank" </w:instrText>
      </w:r>
      <w:r w:rsidRPr="008A687C">
        <w:rPr>
          <w:rFonts w:ascii="Times New Roman" w:hAnsi="Times New Roman" w:cs="Times New Roman"/>
          <w:sz w:val="28"/>
          <w:szCs w:val="28"/>
        </w:rPr>
        <w:fldChar w:fldCharType="separate"/>
      </w:r>
      <w:r w:rsidRPr="008A687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памятку</w:t>
      </w:r>
      <w:r w:rsidRPr="008A687C">
        <w:rPr>
          <w:rFonts w:ascii="Times New Roman" w:hAnsi="Times New Roman" w:cs="Times New Roman"/>
          <w:sz w:val="28"/>
          <w:szCs w:val="28"/>
        </w:rPr>
        <w:fldChar w:fldCharType="end"/>
      </w:r>
      <w:r w:rsidRPr="008A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граждан о действиях в случае бессимптомного или легкого течения </w:t>
      </w:r>
      <w:proofErr w:type="spellStart"/>
      <w:r w:rsidRPr="008A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8A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и острой респираторной вирусной инфекции.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частности, памятка содержит три группы рекомендаций для разных групп граждан. К первой группе относятся вакцинированные или переболевшие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ковидом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факторов риска, ко второй - с факторами риска, к третьей - не вакцинированные и не болевшие COVID-19. Также в памятке есть информация о действиях при заражении коронавирусом ребенка.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"Если Вы вакцинированы/ревакцинированы против новой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COVID-19 менее шести месяцев назад или переболели новой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COVID-19 менее шести месяцев назад, при этом у вас положительный мазок на SARS-CoV-2 и при этом нет никаких симптомов заболевания, в данной ситуации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одного раза в сутки", - говорится в документе.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в Минздраве также настаивают на необходимости приема антибиотиков только в случае наличия показаний и только при назначении их медицинским работником.</w:t>
      </w:r>
    </w:p>
    <w:p w:rsidR="008A687C" w:rsidRPr="008A687C" w:rsidRDefault="008A687C" w:rsidP="008A687C">
      <w:pPr>
        <w:shd w:val="clear" w:color="auto" w:fill="FFFFFF"/>
        <w:spacing w:before="300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Вакцинированные без факторов риска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памятке, при отсутствии результатов ПЦР-теста, но появлении симптомов ОРВИ у вакцинированных или переболевших ранее, лицам до 60 лет, не имеющим хронических заболеваний и избыточного веса, необходимо измерять температуру не реже трех раз в день. Кроме того, по возможности нужно измерять уровень насыщения крови кислородом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пульсоксиметром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два раза в день. "Возможно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 Вы можете также принимать препараты витамина С и витамина D в соответствии с инструкциями по применению", - говорится в документе.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повышения температуры до 38 градусов и выше можно принять жаропонижающие препараты. При этом, если соответствующая температура сохраняется более двух суток, несмотря на прием лекарств, необходимо позвонить в кол-центр своей поликлиники, или в единую службу "122" для дистанционной консультации с медработником. "Если появилась 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"103" для вызова скорой помощи", - сказано в памятке.</w:t>
      </w:r>
    </w:p>
    <w:p w:rsidR="008A687C" w:rsidRPr="008A687C" w:rsidRDefault="008A687C" w:rsidP="008A687C">
      <w:pPr>
        <w:shd w:val="clear" w:color="auto" w:fill="FFFFFF"/>
        <w:spacing w:before="300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Вакцинированные, но в группе риска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Граждане из групп риска по новой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инфекции, но привитые от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ковида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переболевшие ранее, в случае бессимптомного течения заболевания получают указания по лечению от медицинского работника. Им так </w:t>
      </w:r>
      <w:proofErr w:type="gram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</w:t>
      </w:r>
      <w:proofErr w:type="gram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лицам не из группы риска следует измерять температуру, сатурацию, соблюдать питьевой режим, при необходимости применение противовирусных препаратов, солевых растворов при заложенности носа.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"Препараты, которые вам были назначены на регулярной основе, необходимо продолжить принимать в той же дозировке", - говорится в памятке.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появлении симптомов ОРВИ, таких как кашель, насморк, першение или боль в горле, повышение температуры, необходимо позвонить в кол-центр или "122" для консультации с медработником. "При появлении одышки (чувство нехватки воздуха, учащенное дыхание, боль за грудиной) и/или снижения уровня сатурации менее 94-95%, повышения температуры выше 38 градусов, необходимо позвонить в единую службу "103" для вызова скорой помощи", - говорится в документе Минздрава.</w:t>
      </w:r>
    </w:p>
    <w:p w:rsidR="008A687C" w:rsidRPr="008A687C" w:rsidRDefault="008A687C" w:rsidP="008A687C">
      <w:pPr>
        <w:shd w:val="clear" w:color="auto" w:fill="FFFFFF"/>
        <w:spacing w:before="300" w:after="100" w:afterAutospacing="1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Непривитые и дети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Гражданам, не привитым от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ковида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болевшим им ранее, при симптомах заболевания или положительном тесте необходимо звонить в поликлинику или единую службу "122" для дистанционной консультации с медработником, а также оставаться дома. "В случае ухудшения состояния необходимо позвонить в службу скорой помощи по номеру "103", - сказано в памятке.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заражения </w:t>
      </w:r>
      <w:proofErr w:type="spellStart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инфекцией ребенка или появление у него симптомов ОРВИ, он должен оставаться дома. Лечение должен назначить врач, в частности, следует позвонить в свою поликлинику или службу "122" для получения дистанционной консультации. В случае ухудшения состояния следует вызвать скорую.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"Ни в коем случае не заниматься самолечением. Не стоит самостоятельно лечить ребенка антибиотиками. Антибиотики могут быть назначены только врачом-педиатром и только в случае наличия показаний", - отмечают в Минздраве.</w:t>
      </w:r>
    </w:p>
    <w:p w:rsidR="008A687C" w:rsidRPr="008A687C" w:rsidRDefault="008A687C" w:rsidP="008A687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6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"Минздрав России призывает всех граждан: используйте защитные маски или респираторы при нахождении в закрытых помещениях и контактах с другими людьми, тщательно и часто мойте руки и обрабатывайте их антисептиком, по возможности минимизируйте посещения мест с большим скоплением людей, а в случае если избежать этого невозможно, соблюдайте дистанцию полтора-два метра. Эти простые профилактические меры снизят риск заражения", - добавляется в документе.</w:t>
      </w:r>
    </w:p>
    <w:p w:rsidR="00FB1285" w:rsidRDefault="00FB1285"/>
    <w:sectPr w:rsidR="00FB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7C"/>
    <w:rsid w:val="008A687C"/>
    <w:rsid w:val="00F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2227"/>
  <w15:chartTrackingRefBased/>
  <w15:docId w15:val="{12FCF5C7-39CF-4D1E-AF15-96F39A2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2022-01-26T07:51:00Z</dcterms:created>
  <dcterms:modified xsi:type="dcterms:W3CDTF">2022-01-26T07:53:00Z</dcterms:modified>
</cp:coreProperties>
</file>