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D9" w:rsidRPr="002D1BD9" w:rsidRDefault="002D1BD9" w:rsidP="002D1BD9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2D1B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Памятки об ответственности за незаконный оборот алкогольной продукции и опасности потребления суррогатов</w:t>
      </w:r>
    </w:p>
    <w:p w:rsidR="002D1BD9" w:rsidRPr="002D1BD9" w:rsidRDefault="002D1BD9" w:rsidP="002D1BD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Полиция предупреждает об ответственности за незаконный оборот алкогольной продукции.</w:t>
      </w:r>
    </w:p>
    <w:p w:rsidR="002D1BD9" w:rsidRPr="002D1BD9" w:rsidRDefault="002D1BD9" w:rsidP="006E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предусмотрена административная и уголовная ответственность за незаконный оборот и реализацию алкогольной и спиртосодержащей продукции.</w:t>
      </w:r>
    </w:p>
    <w:p w:rsidR="006E1759" w:rsidRDefault="002D1BD9" w:rsidP="006E17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За нарушение правил продажи данной продукции лица могут быть привлечены к ответственности по статье 14.16 КоАП РФ.</w:t>
      </w:r>
    </w:p>
    <w:p w:rsidR="006E1759" w:rsidRDefault="002D1BD9" w:rsidP="006E17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 xml:space="preserve">Производство или оборот этилового спирта, алкогольной и спиртосодержащей продукции с нарушением лицензионных требований, предусмотренных законодательством, влечет ответственность по статье 14.17 КоАП. </w:t>
      </w:r>
    </w:p>
    <w:p w:rsidR="002D1BD9" w:rsidRPr="002D1BD9" w:rsidRDefault="002D1BD9" w:rsidP="006E17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В уголовном законодательстве также присутствует ряд статей, которые закрепляют ответственность за нарушения в области оборота алкогольной продукции. Например, производство, закупка, поставка, хранение, перевозка и розничная продажа данной продукции без соответствующей лицензии, совершенные в крупном и особо крупном размере квалифицируются по статье 171.3 УК РФ, которая предусматривает наказание вплоть до лишения свободы на срок до пяти лет. В случае неоднократного совершения противоправных действий ответственность наступает по статье 171.4 УК РФ.</w:t>
      </w:r>
    </w:p>
    <w:p w:rsidR="002D1BD9" w:rsidRPr="002D1BD9" w:rsidRDefault="002D1BD9" w:rsidP="002D1BD9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Федерации, влечет ответственность по статье 171.1 УК РФ.</w:t>
      </w:r>
    </w:p>
    <w:p w:rsidR="002D1BD9" w:rsidRPr="002D1BD9" w:rsidRDefault="002D1BD9" w:rsidP="002D1BD9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Сотрудниками полиции на постоянной основе проводятся мероприятия, направленные на выявление и пресечение преступлений и правонарушений в сфере незаконного оборота алкогольной и спиртосодержащей продукции.</w:t>
      </w:r>
    </w:p>
    <w:p w:rsidR="002D1BD9" w:rsidRDefault="002D1BD9" w:rsidP="002D1BD9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971886"/>
            <wp:effectExtent l="19050" t="0" r="3175" b="0"/>
            <wp:docPr id="11" name="Рисунок 11" descr="C:\Users\иаз\Desktop\алко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аз\Desktop\алкого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D9" w:rsidRPr="002D1BD9" w:rsidRDefault="002D1BD9" w:rsidP="006E17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Уважаемые граждане, если вам стало известно о случаях нелегального изготовления и реализации алкогольной продукции, незамедлительно сообщите об этом по телефонам оперативных служб «02» или «102».</w:t>
      </w:r>
    </w:p>
    <w:p w:rsidR="002D1BD9" w:rsidRPr="002D1BD9" w:rsidRDefault="002D1BD9" w:rsidP="006E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Потребление нелегальной и суррогатной алкогольной продукции опасно для здоровья!</w:t>
      </w:r>
    </w:p>
    <w:p w:rsidR="002D1BD9" w:rsidRPr="002D1BD9" w:rsidRDefault="002D1BD9" w:rsidP="006E17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Гражданам необходимо проявлять бдительность при покупке алкоголя в неустановленных для его реализации местах.</w:t>
      </w:r>
    </w:p>
    <w:p w:rsidR="002D1BD9" w:rsidRPr="002D1BD9" w:rsidRDefault="002D1BD9" w:rsidP="006E17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Легальный алкоголь никогда не продается в палатках, ларьках, с рук и в сети «Интернет». Приобретая алкогольную продукцию, всегда обращайте внимание на цену – оригинальные спиртные напитки не могут стоить дешевле законодательно установленной минимальной цены.</w:t>
      </w:r>
    </w:p>
    <w:p w:rsidR="002D1BD9" w:rsidRPr="002D1BD9" w:rsidRDefault="002D1BD9" w:rsidP="006E17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Легальный алкоголь никогда не разливается в пластиковые канистры и не продается в таре без маркировки федеральными специальными марками.</w:t>
      </w:r>
    </w:p>
    <w:p w:rsidR="002D1BD9" w:rsidRPr="002D1BD9" w:rsidRDefault="002D1BD9" w:rsidP="006E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 xml:space="preserve">Покупать алкоголь рекомендуется на объектах торговли, имеющих соответствующую лицензию. Информацию об юридических лицах и действующих лицензиях, можно получить на сайте Федеральной службы по регулированию алкогольного рынка Приобретая дешевый алкоголь с сомнительной этикеткой и без акцизной марки, человек рискует получить тяжелейшее отравление, в том числе с летальным исходом. В составе суррогатного алкоголя может оказаться технический спирт, включая метанол, альдегид, красители. Даже малое количество данных веществ, </w:t>
      </w:r>
      <w:r w:rsidRPr="002D1BD9">
        <w:rPr>
          <w:rFonts w:ascii="Times New Roman" w:eastAsia="Times New Roman" w:hAnsi="Times New Roman" w:cs="Times New Roman"/>
          <w:sz w:val="28"/>
          <w:szCs w:val="28"/>
        </w:rPr>
        <w:lastRenderedPageBreak/>
        <w:t>попадая в организм человека, вызывает необратимые изменения внутренних органов.</w:t>
      </w:r>
    </w:p>
    <w:p w:rsidR="002D1BD9" w:rsidRPr="002D1BD9" w:rsidRDefault="002D1BD9" w:rsidP="002D1BD9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Чтобы не допустить отравлений суррогатными алкогольными напитками, не употребляйте алкогольную продукцию:</w:t>
      </w:r>
    </w:p>
    <w:p w:rsidR="002D1BD9" w:rsidRPr="002D1BD9" w:rsidRDefault="002D1BD9" w:rsidP="002D1BD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без акцизных марок;</w:t>
      </w:r>
    </w:p>
    <w:p w:rsidR="002D1BD9" w:rsidRPr="002D1BD9" w:rsidRDefault="002D1BD9" w:rsidP="002D1BD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приобретённую в местах несанкционированной торговли, купленную «с рук»;</w:t>
      </w:r>
    </w:p>
    <w:p w:rsidR="002D1BD9" w:rsidRPr="002D1BD9" w:rsidRDefault="002D1BD9" w:rsidP="002D1BD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если есть сомнения в её качестве из-за плохой упаковки, подозрительного запаха, осадка на дне бутылки, примесей;</w:t>
      </w:r>
    </w:p>
    <w:p w:rsidR="002D1BD9" w:rsidRPr="002D1BD9" w:rsidRDefault="002D1BD9" w:rsidP="002D1BD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разбавленный спирт и спирт, предназначенный для технических целей, технические жидкости;</w:t>
      </w:r>
    </w:p>
    <w:p w:rsidR="002D1BD9" w:rsidRPr="002D1BD9" w:rsidRDefault="002D1BD9" w:rsidP="002D1BD9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парфюмерно-косметические жидкости, предназначенные только для наружного применения.</w:t>
      </w:r>
    </w:p>
    <w:p w:rsidR="002D1BD9" w:rsidRPr="002D1BD9" w:rsidRDefault="002D1BD9" w:rsidP="002D1BD9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 Употребление больших доз любого, даже качественного алкоголя, ведет к утрате здоровья и нередко к смертельному исходу. Большая доза алкоголя, поступая в организм, вызывает стремительное нарастание алкогольной интоксикации, быстро развивается алкогольное оглушение: теряется способность воспринимать действительность и реагировать на раздражение, может развиться алкогольная кома (поэтому потеря сознания – тревожный симптом).</w:t>
      </w:r>
    </w:p>
    <w:p w:rsidR="002D1BD9" w:rsidRPr="002D1BD9" w:rsidRDefault="002D1BD9" w:rsidP="002D1BD9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BD9">
        <w:rPr>
          <w:rFonts w:ascii="Times New Roman" w:eastAsia="Times New Roman" w:hAnsi="Times New Roman" w:cs="Times New Roman"/>
          <w:sz w:val="28"/>
          <w:szCs w:val="28"/>
        </w:rPr>
        <w:t>Уважаемые граждане, будьте бдительны и берегите свое здоровье!</w:t>
      </w:r>
    </w:p>
    <w:p w:rsidR="00E81C78" w:rsidRPr="002D1BD9" w:rsidRDefault="00E81C78" w:rsidP="002D1BD9">
      <w:pPr>
        <w:jc w:val="both"/>
        <w:rPr>
          <w:sz w:val="28"/>
          <w:szCs w:val="28"/>
        </w:rPr>
      </w:pPr>
    </w:p>
    <w:sectPr w:rsidR="00E81C78" w:rsidRPr="002D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412C0"/>
    <w:multiLevelType w:val="multilevel"/>
    <w:tmpl w:val="7A8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D9"/>
    <w:rsid w:val="002D1BD9"/>
    <w:rsid w:val="00525500"/>
    <w:rsid w:val="006E1759"/>
    <w:rsid w:val="00E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FD84B-69AF-4EB2-A296-8A848050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B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left">
    <w:name w:val="has-text-align-left"/>
    <w:basedOn w:val="a"/>
    <w:rsid w:val="002D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D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2D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1B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иаз</dc:creator>
  <cp:lastModifiedBy>Пользователь</cp:lastModifiedBy>
  <cp:revision>2</cp:revision>
  <cp:lastPrinted>2023-01-10T10:34:00Z</cp:lastPrinted>
  <dcterms:created xsi:type="dcterms:W3CDTF">2023-01-11T06:56:00Z</dcterms:created>
  <dcterms:modified xsi:type="dcterms:W3CDTF">2023-01-11T06:56:00Z</dcterms:modified>
</cp:coreProperties>
</file>