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8E4" w:rsidRDefault="004828E4" w:rsidP="004828E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5770B7A" wp14:editId="530028E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691" w:rsidRDefault="004C0691" w:rsidP="004C0691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DA32BB" w:rsidRDefault="00057456" w:rsidP="00057456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CB3">
        <w:rPr>
          <w:rFonts w:ascii="Times New Roman" w:hAnsi="Times New Roman" w:cs="Times New Roman"/>
          <w:b/>
          <w:sz w:val="28"/>
          <w:szCs w:val="28"/>
        </w:rPr>
        <w:t>15 фактов о деятельности Управления Росреестра по Курской области</w:t>
      </w:r>
    </w:p>
    <w:p w:rsidR="001740BA" w:rsidRDefault="001740BA" w:rsidP="003A7EE1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423" w:rsidRDefault="00A87423" w:rsidP="003A7EE1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честь 15-летия Росреестра и 25-летия со дня образования системы государственной регистрации прав на недвижимое имущество и сделок с ним, мы публикуем 15 фактов о Курском Росреестре.</w:t>
      </w:r>
    </w:p>
    <w:p w:rsidR="00A87423" w:rsidRDefault="00A87423" w:rsidP="003A7EE1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7423" w:rsidRPr="00A87423" w:rsidRDefault="00A87423" w:rsidP="00A87423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r w:rsidRPr="00A87423">
        <w:rPr>
          <w:rFonts w:ascii="Times New Roman" w:hAnsi="Times New Roman" w:cs="Times New Roman"/>
          <w:sz w:val="27"/>
          <w:szCs w:val="27"/>
        </w:rPr>
        <w:t>Начало деятельности Учреждения юстиции по государственной регистрации прав на недвижимое имущество и сделок с ним на территории Курской области – 19 февраля 1999 года.</w:t>
      </w:r>
    </w:p>
    <w:p w:rsidR="00A87423" w:rsidRPr="00A87423" w:rsidRDefault="00A87423" w:rsidP="00A87423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</w:t>
      </w:r>
      <w:r w:rsidRPr="00A87423">
        <w:rPr>
          <w:rFonts w:ascii="Times New Roman" w:hAnsi="Times New Roman" w:cs="Times New Roman"/>
          <w:sz w:val="27"/>
          <w:szCs w:val="27"/>
        </w:rPr>
        <w:t>25 декабря 2008 года Президент России подписал Указ №1847 «О Федеральной службе государственной регистрации, кадастра и картографии», и наше ведомство получило второе имя, более привычное для обывателя, – Росреестр. Эта дата означает, что в конце 2023 года ведомство отметить свое 15-летие.</w:t>
      </w:r>
    </w:p>
    <w:p w:rsidR="00057456" w:rsidRDefault="003A7EE1" w:rsidP="003A7EE1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57456" w:rsidRPr="00174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740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сегодня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шний день</w:t>
      </w:r>
      <w:r w:rsidRPr="001740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структуре Курского Росреестра работают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95</w:t>
      </w:r>
      <w:r w:rsidRPr="001740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государственных регистраторов прав.</w:t>
      </w:r>
    </w:p>
    <w:p w:rsidR="00870F2E" w:rsidRDefault="00870F2E" w:rsidP="00870F2E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174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октябрь 2023 года в ЕГРН содержатся сведения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1 533 729</w:t>
      </w:r>
      <w:r w:rsidRPr="00174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недвижимости. Зарегистрировано 1 556 601</w:t>
      </w:r>
      <w:r w:rsidRPr="00174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70F2E" w:rsidRDefault="00870F2E" w:rsidP="00870F2E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174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Наибольшее количество прав и сделок в Курске зарегистрировано по </w:t>
      </w:r>
      <w:r w:rsidRPr="00825628">
        <w:rPr>
          <w:rFonts w:ascii="Times New Roman" w:hAnsi="Times New Roman" w:cs="Times New Roman"/>
          <w:color w:val="000000" w:themeColor="text1"/>
          <w:sz w:val="28"/>
          <w:szCs w:val="28"/>
        </w:rPr>
        <w:t>объектам недвижимости физических лиц</w:t>
      </w:r>
      <w:r w:rsidRPr="00174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(более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1,3 млн.</w:t>
      </w:r>
      <w:r w:rsidRPr="00174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C2B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25628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юридических лиц</w:t>
      </w:r>
      <w:r w:rsidRPr="00174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(более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61 тыс.</w:t>
      </w:r>
      <w:r w:rsidRPr="001740BA">
        <w:rPr>
          <w:rFonts w:ascii="Times New Roman" w:hAnsi="Times New Roman" w:cs="Times New Roman"/>
          <w:color w:val="000000" w:themeColor="text1"/>
          <w:sz w:val="28"/>
          <w:szCs w:val="28"/>
        </w:rPr>
        <w:t>). Самы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174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популярны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174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Pr="00174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недвижимости, в отношении которых регистрируются права и сделки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являются</w:t>
      </w:r>
      <w:r w:rsidRPr="00174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5628">
        <w:rPr>
          <w:rFonts w:ascii="Times New Roman" w:hAnsi="Times New Roman" w:cs="Times New Roman"/>
          <w:color w:val="000000" w:themeColor="text1"/>
          <w:sz w:val="28"/>
          <w:szCs w:val="28"/>
        </w:rPr>
        <w:t>жилые помещения.</w:t>
      </w:r>
    </w:p>
    <w:p w:rsidR="005303C6" w:rsidRDefault="005303C6" w:rsidP="00870F2E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 За 9 месяцев 2023 Курским Росреестром зарегистрировано на 36% больше договоров долевого участия, чем за аналогичный период 2022 года.</w:t>
      </w:r>
    </w:p>
    <w:p w:rsidR="00870F2E" w:rsidRPr="001740BA" w:rsidRDefault="005303C6" w:rsidP="00870F2E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70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70F2E" w:rsidRPr="001740BA">
        <w:rPr>
          <w:rFonts w:ascii="Times New Roman" w:hAnsi="Times New Roman" w:cs="Times New Roman"/>
          <w:color w:val="000000" w:themeColor="text1"/>
          <w:sz w:val="28"/>
          <w:szCs w:val="28"/>
        </w:rPr>
        <w:t>За последние 15 ле</w:t>
      </w:r>
      <w:r w:rsidR="00870F2E">
        <w:rPr>
          <w:rFonts w:ascii="Times New Roman" w:hAnsi="Times New Roman" w:cs="Times New Roman"/>
          <w:color w:val="000000" w:themeColor="text1"/>
          <w:sz w:val="28"/>
          <w:szCs w:val="28"/>
        </w:rPr>
        <w:t>т срок регистрации сократился примерно в 10</w:t>
      </w:r>
      <w:r w:rsidR="00870F2E" w:rsidRPr="00174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раз. </w:t>
      </w:r>
      <w:r w:rsidR="00870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подаче документов в бумажном виде до 2-3 дней, </w:t>
      </w:r>
      <w:r w:rsidR="00870F2E" w:rsidRPr="00174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по электронным </w:t>
      </w:r>
      <w:r w:rsidR="00870F2E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документам -  до 1</w:t>
      </w:r>
      <w:r w:rsidR="00870F2E" w:rsidRPr="00174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дня.</w:t>
      </w:r>
    </w:p>
    <w:p w:rsidR="00870F2E" w:rsidRDefault="005303C6" w:rsidP="00870F2E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70F2E">
        <w:rPr>
          <w:rFonts w:ascii="Times New Roman" w:hAnsi="Times New Roman" w:cs="Times New Roman"/>
          <w:color w:val="000000" w:themeColor="text1"/>
          <w:sz w:val="28"/>
          <w:szCs w:val="28"/>
        </w:rPr>
        <w:t>. Специалистами Курского Росреестра оказано около 260 тысяч услуг за 9 месяцев 2023 года.</w:t>
      </w:r>
    </w:p>
    <w:p w:rsidR="00870F2E" w:rsidRDefault="005303C6" w:rsidP="00870F2E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70F2E">
        <w:rPr>
          <w:rFonts w:ascii="Times New Roman" w:hAnsi="Times New Roman" w:cs="Times New Roman"/>
          <w:color w:val="000000" w:themeColor="text1"/>
          <w:sz w:val="28"/>
          <w:szCs w:val="28"/>
        </w:rPr>
        <w:t>. Все наиболее востребованные услуги Росреестра можно получить в электронном виде.</w:t>
      </w:r>
    </w:p>
    <w:p w:rsidR="00870F2E" w:rsidRDefault="005303C6" w:rsidP="00870F2E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70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 9 месяцев 2023 г. более 50 % </w:t>
      </w:r>
      <w:r w:rsidR="00870F2E" w:rsidRPr="00174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заявлений на </w:t>
      </w:r>
      <w:r w:rsidR="00870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государственный </w:t>
      </w:r>
      <w:r w:rsidR="00870F2E" w:rsidRPr="00174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кадастровый учет и (или) регистрацию прав </w:t>
      </w:r>
      <w:r w:rsidR="00870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поступило </w:t>
      </w:r>
      <w:r w:rsidR="00870F2E" w:rsidRPr="001740BA">
        <w:rPr>
          <w:rFonts w:ascii="Times New Roman" w:hAnsi="Times New Roman" w:cs="Times New Roman"/>
          <w:color w:val="000000" w:themeColor="text1"/>
          <w:sz w:val="28"/>
          <w:szCs w:val="28"/>
        </w:rPr>
        <w:t>в э</w:t>
      </w:r>
      <w:r w:rsidR="00870F2E">
        <w:rPr>
          <w:rFonts w:ascii="Times New Roman" w:hAnsi="Times New Roman" w:cs="Times New Roman"/>
          <w:color w:val="000000" w:themeColor="text1"/>
          <w:sz w:val="28"/>
          <w:szCs w:val="28"/>
        </w:rPr>
        <w:t>лектронном виде.</w:t>
      </w:r>
    </w:p>
    <w:p w:rsidR="005303C6" w:rsidRDefault="005303C6" w:rsidP="005303C6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1740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740B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74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Практически ежедневно Управлением Росреестра по Курской области регистрируется не менее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174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ипотечных сделок, поданных в электронном виде.</w:t>
      </w:r>
    </w:p>
    <w:p w:rsidR="005303C6" w:rsidRDefault="005303C6" w:rsidP="00870F2E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03C6" w:rsidRDefault="005303C6" w:rsidP="00870F2E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12. Доля принятых решений о приостановлении государственной регистрации прав за 9 месяцев 2023 года составляет 1</w:t>
      </w:r>
      <w:r w:rsidR="001F6952">
        <w:rPr>
          <w:rFonts w:ascii="Times New Roman" w:hAnsi="Times New Roman" w:cs="Times New Roman"/>
          <w:color w:val="000000" w:themeColor="text1"/>
          <w:sz w:val="28"/>
          <w:szCs w:val="28"/>
        </w:rPr>
        <w:t>,4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%.</w:t>
      </w:r>
    </w:p>
    <w:p w:rsidR="00B10FCD" w:rsidRDefault="00B10FCD" w:rsidP="00870F2E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13. Во всех офисах АУ КО МФЦ реализован экстерриториальный принцип подачи заявлений и документов на осуществление учетно-регистрационных действий.</w:t>
      </w:r>
    </w:p>
    <w:p w:rsidR="005303C6" w:rsidRDefault="005303C6" w:rsidP="00870F2E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10FC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С 2022 года документооборот Росреестра и МФЦ переведен на электронный формат.</w:t>
      </w:r>
    </w:p>
    <w:p w:rsidR="009E1FF0" w:rsidRDefault="005303C6" w:rsidP="003A7EE1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057456" w:rsidRPr="001740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95D0B" w:rsidRPr="00495D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7EE1">
        <w:rPr>
          <w:rFonts w:ascii="Times New Roman" w:hAnsi="Times New Roman" w:cs="Times New Roman"/>
          <w:color w:val="000000" w:themeColor="text1"/>
          <w:sz w:val="28"/>
          <w:szCs w:val="28"/>
        </w:rPr>
        <w:t>С начала текущего года поступило 1 410 866</w:t>
      </w:r>
      <w:r w:rsidR="003A7EE1" w:rsidRPr="00174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запросов на предоставление сведений, содержащихся </w:t>
      </w:r>
      <w:r w:rsidR="003A7EE1">
        <w:rPr>
          <w:rFonts w:ascii="Times New Roman" w:hAnsi="Times New Roman" w:cs="Times New Roman"/>
          <w:color w:val="000000" w:themeColor="text1"/>
          <w:sz w:val="28"/>
          <w:szCs w:val="28"/>
        </w:rPr>
        <w:t>в ЕГРН.</w:t>
      </w:r>
    </w:p>
    <w:p w:rsidR="00057456" w:rsidRPr="001740BA" w:rsidRDefault="00057456" w:rsidP="00057456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E2C" w:rsidRPr="00733E46" w:rsidRDefault="00625E2C" w:rsidP="00DA32B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625E2C" w:rsidRPr="00733E46" w:rsidSect="00FF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73AD"/>
    <w:multiLevelType w:val="hybridMultilevel"/>
    <w:tmpl w:val="A31613F8"/>
    <w:lvl w:ilvl="0" w:tplc="C21C23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C569D5"/>
    <w:multiLevelType w:val="hybridMultilevel"/>
    <w:tmpl w:val="352E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D125A"/>
    <w:multiLevelType w:val="hybridMultilevel"/>
    <w:tmpl w:val="BCCA1DEC"/>
    <w:lvl w:ilvl="0" w:tplc="ECFAD3C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F3528"/>
    <w:multiLevelType w:val="hybridMultilevel"/>
    <w:tmpl w:val="5CBAA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C65"/>
    <w:rsid w:val="00011F46"/>
    <w:rsid w:val="00057456"/>
    <w:rsid w:val="00057F1C"/>
    <w:rsid w:val="00097E8C"/>
    <w:rsid w:val="000A6E47"/>
    <w:rsid w:val="000C64EB"/>
    <w:rsid w:val="000E575C"/>
    <w:rsid w:val="000F416B"/>
    <w:rsid w:val="00100D72"/>
    <w:rsid w:val="00105B3D"/>
    <w:rsid w:val="0011762D"/>
    <w:rsid w:val="00156166"/>
    <w:rsid w:val="001740BA"/>
    <w:rsid w:val="001800EA"/>
    <w:rsid w:val="001F6952"/>
    <w:rsid w:val="0020738F"/>
    <w:rsid w:val="00221C65"/>
    <w:rsid w:val="002A1092"/>
    <w:rsid w:val="002E21E8"/>
    <w:rsid w:val="002F6CB3"/>
    <w:rsid w:val="003068CB"/>
    <w:rsid w:val="00307793"/>
    <w:rsid w:val="00326A9F"/>
    <w:rsid w:val="003A7EE1"/>
    <w:rsid w:val="0045675A"/>
    <w:rsid w:val="004828E4"/>
    <w:rsid w:val="00495D0B"/>
    <w:rsid w:val="004C0691"/>
    <w:rsid w:val="00527421"/>
    <w:rsid w:val="005303C6"/>
    <w:rsid w:val="005A3D4C"/>
    <w:rsid w:val="005B5422"/>
    <w:rsid w:val="005F63C1"/>
    <w:rsid w:val="00625E2C"/>
    <w:rsid w:val="00634C00"/>
    <w:rsid w:val="00676080"/>
    <w:rsid w:val="00680B32"/>
    <w:rsid w:val="00685319"/>
    <w:rsid w:val="00686762"/>
    <w:rsid w:val="006B653C"/>
    <w:rsid w:val="007052C3"/>
    <w:rsid w:val="00723886"/>
    <w:rsid w:val="007268D3"/>
    <w:rsid w:val="00730072"/>
    <w:rsid w:val="00733E46"/>
    <w:rsid w:val="00781FB9"/>
    <w:rsid w:val="007A103F"/>
    <w:rsid w:val="007B6FBC"/>
    <w:rsid w:val="007B7873"/>
    <w:rsid w:val="007E4937"/>
    <w:rsid w:val="0080196D"/>
    <w:rsid w:val="00804C8B"/>
    <w:rsid w:val="00811094"/>
    <w:rsid w:val="00812B64"/>
    <w:rsid w:val="00825628"/>
    <w:rsid w:val="008267CF"/>
    <w:rsid w:val="00850FCC"/>
    <w:rsid w:val="00870F2E"/>
    <w:rsid w:val="00894A1F"/>
    <w:rsid w:val="00894CBA"/>
    <w:rsid w:val="008A399E"/>
    <w:rsid w:val="008A4FB8"/>
    <w:rsid w:val="008C32A9"/>
    <w:rsid w:val="008F3AC1"/>
    <w:rsid w:val="00900CA6"/>
    <w:rsid w:val="009229ED"/>
    <w:rsid w:val="00922E1B"/>
    <w:rsid w:val="00925D01"/>
    <w:rsid w:val="009810CF"/>
    <w:rsid w:val="009909EE"/>
    <w:rsid w:val="009A33FE"/>
    <w:rsid w:val="009C5DEE"/>
    <w:rsid w:val="009E1FF0"/>
    <w:rsid w:val="009E5191"/>
    <w:rsid w:val="00A87423"/>
    <w:rsid w:val="00AA0C06"/>
    <w:rsid w:val="00AA60BD"/>
    <w:rsid w:val="00AB1A1B"/>
    <w:rsid w:val="00AC0FC5"/>
    <w:rsid w:val="00AC2BE0"/>
    <w:rsid w:val="00AC7059"/>
    <w:rsid w:val="00AE1B09"/>
    <w:rsid w:val="00AE3D30"/>
    <w:rsid w:val="00AE3FC3"/>
    <w:rsid w:val="00B10FCD"/>
    <w:rsid w:val="00B162DA"/>
    <w:rsid w:val="00BC57B4"/>
    <w:rsid w:val="00C03232"/>
    <w:rsid w:val="00C2786A"/>
    <w:rsid w:val="00C4573C"/>
    <w:rsid w:val="00C8027E"/>
    <w:rsid w:val="00C93164"/>
    <w:rsid w:val="00CC792F"/>
    <w:rsid w:val="00CE61F4"/>
    <w:rsid w:val="00CF611C"/>
    <w:rsid w:val="00D537E8"/>
    <w:rsid w:val="00D55EF4"/>
    <w:rsid w:val="00D56587"/>
    <w:rsid w:val="00D97741"/>
    <w:rsid w:val="00DA32BB"/>
    <w:rsid w:val="00DA4969"/>
    <w:rsid w:val="00E17C8D"/>
    <w:rsid w:val="00E46A5B"/>
    <w:rsid w:val="00E73FF7"/>
    <w:rsid w:val="00E77DC6"/>
    <w:rsid w:val="00E80600"/>
    <w:rsid w:val="00ED2097"/>
    <w:rsid w:val="00EE75D4"/>
    <w:rsid w:val="00F37ACA"/>
    <w:rsid w:val="00F61F0C"/>
    <w:rsid w:val="00FD5F50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CBBE2-79D3-4BDA-8557-0D85BAF1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E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2D"/>
    <w:rPr>
      <w:b/>
      <w:bCs/>
    </w:rPr>
  </w:style>
  <w:style w:type="character" w:styleId="a7">
    <w:name w:val="Emphasis"/>
    <w:basedOn w:val="a0"/>
    <w:uiPriority w:val="20"/>
    <w:qFormat/>
    <w:rsid w:val="0011762D"/>
    <w:rPr>
      <w:i/>
      <w:iCs/>
    </w:rPr>
  </w:style>
  <w:style w:type="table" w:styleId="a8">
    <w:name w:val="Table Grid"/>
    <w:basedOn w:val="a1"/>
    <w:uiPriority w:val="39"/>
    <w:rsid w:val="00E4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5675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A7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Анастасия Алексеевна</dc:creator>
  <cp:lastModifiedBy>Пользователь</cp:lastModifiedBy>
  <cp:revision>2</cp:revision>
  <cp:lastPrinted>2023-10-27T09:57:00Z</cp:lastPrinted>
  <dcterms:created xsi:type="dcterms:W3CDTF">2023-11-01T08:06:00Z</dcterms:created>
  <dcterms:modified xsi:type="dcterms:W3CDTF">2023-11-01T08:06:00Z</dcterms:modified>
</cp:coreProperties>
</file>